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330" w:rsidRDefault="00730330" w:rsidP="00D94ABE">
      <w:pPr>
        <w:tabs>
          <w:tab w:val="left" w:pos="1830"/>
        </w:tabs>
        <w:spacing w:line="276" w:lineRule="auto"/>
        <w:rPr>
          <w:b/>
          <w:sz w:val="40"/>
          <w:szCs w:val="60"/>
          <w:lang w:val="en-GB"/>
        </w:rPr>
      </w:pPr>
      <w:bookmarkStart w:id="0" w:name="_GoBack"/>
      <w:bookmarkEnd w:id="0"/>
    </w:p>
    <w:p w:rsidR="00903DC0" w:rsidRDefault="00903DC0" w:rsidP="00903DC0">
      <w:pPr>
        <w:tabs>
          <w:tab w:val="left" w:pos="1830"/>
        </w:tabs>
        <w:spacing w:line="276" w:lineRule="auto"/>
        <w:jc w:val="center"/>
        <w:rPr>
          <w:b/>
          <w:sz w:val="40"/>
          <w:szCs w:val="60"/>
          <w:lang w:val="en-GB"/>
        </w:rPr>
      </w:pPr>
      <w:r w:rsidRPr="00001312">
        <w:rPr>
          <w:b/>
          <w:sz w:val="40"/>
          <w:szCs w:val="60"/>
          <w:lang w:val="en-GB"/>
        </w:rPr>
        <w:t>Web Development and Database Administration</w:t>
      </w:r>
    </w:p>
    <w:p w:rsidR="002E10D3" w:rsidRPr="00001312" w:rsidRDefault="002E10D3" w:rsidP="00903DC0">
      <w:pPr>
        <w:tabs>
          <w:tab w:val="left" w:pos="1830"/>
        </w:tabs>
        <w:spacing w:line="276" w:lineRule="auto"/>
        <w:jc w:val="center"/>
        <w:rPr>
          <w:b/>
          <w:sz w:val="40"/>
          <w:szCs w:val="60"/>
          <w:lang w:val="en-GB"/>
        </w:rPr>
      </w:pPr>
      <w:r w:rsidRPr="00A11FDD">
        <w:rPr>
          <w:b/>
          <w:sz w:val="32"/>
        </w:rPr>
        <w:t>Monitoring and supporting data conversion</w:t>
      </w:r>
    </w:p>
    <w:p w:rsidR="00903DC0" w:rsidRDefault="00A12332" w:rsidP="00A12332">
      <w:pPr>
        <w:tabs>
          <w:tab w:val="center" w:pos="4680"/>
          <w:tab w:val="left" w:pos="6000"/>
        </w:tabs>
        <w:rPr>
          <w:b/>
          <w:sz w:val="40"/>
        </w:rPr>
      </w:pPr>
      <w:r>
        <w:rPr>
          <w:b/>
          <w:sz w:val="40"/>
        </w:rPr>
        <w:tab/>
      </w:r>
      <w:r w:rsidR="00903DC0" w:rsidRPr="00001312">
        <w:rPr>
          <w:b/>
          <w:sz w:val="40"/>
        </w:rPr>
        <w:t>Level II</w:t>
      </w:r>
      <w:r w:rsidR="00BC460F">
        <w:rPr>
          <w:b/>
          <w:sz w:val="40"/>
        </w:rPr>
        <w:t>I</w:t>
      </w:r>
      <w:r>
        <w:rPr>
          <w:b/>
          <w:sz w:val="40"/>
        </w:rPr>
        <w:tab/>
      </w:r>
    </w:p>
    <w:p w:rsidR="00903DC0" w:rsidRDefault="0060677B" w:rsidP="00903DC0">
      <w:pPr>
        <w:jc w:val="center"/>
      </w:pPr>
      <w:r>
        <w:rPr>
          <w:b/>
          <w:sz w:val="40"/>
        </w:rPr>
        <w:t>OCTOBER</w:t>
      </w:r>
      <w:r w:rsidR="00903DC0" w:rsidRPr="00001312">
        <w:rPr>
          <w:b/>
          <w:sz w:val="40"/>
        </w:rPr>
        <w:t>, 202</w:t>
      </w:r>
      <w:r w:rsidR="003933EA">
        <w:rPr>
          <w:b/>
          <w:sz w:val="40"/>
        </w:rPr>
        <w:t>3</w:t>
      </w:r>
      <w:r>
        <w:rPr>
          <w:b/>
          <w:sz w:val="40"/>
        </w:rPr>
        <w:t xml:space="preserve"> </w:t>
      </w:r>
      <w:r w:rsidR="00903DC0">
        <w:t xml:space="preserve"> </w:t>
      </w:r>
    </w:p>
    <w:p w:rsidR="00B706BA" w:rsidRDefault="00B706BA" w:rsidP="00903DC0">
      <w:pPr>
        <w:jc w:val="center"/>
      </w:pPr>
    </w:p>
    <w:p w:rsidR="00903DC0" w:rsidRDefault="00903DC0" w:rsidP="00903DC0"/>
    <w:p w:rsidR="005C069A" w:rsidRDefault="005C069A" w:rsidP="00903DC0">
      <w:pPr>
        <w:spacing w:line="360" w:lineRule="auto"/>
        <w:rPr>
          <w:b/>
          <w:sz w:val="32"/>
        </w:rPr>
      </w:pPr>
      <w:r>
        <w:rPr>
          <w:noProof/>
          <w:lang w:eastAsia="en-US"/>
        </w:rPr>
        <w:drawing>
          <wp:inline distT="0" distB="0" distL="0" distR="0" wp14:anchorId="654261D8" wp14:editId="54241B40">
            <wp:extent cx="5686425" cy="2352675"/>
            <wp:effectExtent l="0" t="0" r="9525" b="9525"/>
            <wp:docPr id="2" name="Picture 2" descr="Key Steps in the Data Conversion Pro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ey Steps in the Data Conversion Proces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86425" cy="2352675"/>
                    </a:xfrm>
                    <a:prstGeom prst="rect">
                      <a:avLst/>
                    </a:prstGeom>
                    <a:noFill/>
                    <a:ln>
                      <a:noFill/>
                    </a:ln>
                  </pic:spPr>
                </pic:pic>
              </a:graphicData>
            </a:graphic>
          </wp:inline>
        </w:drawing>
      </w:r>
    </w:p>
    <w:p w:rsidR="00903DC0" w:rsidRPr="00A11FDD" w:rsidRDefault="00903DC0" w:rsidP="00903DC0">
      <w:pPr>
        <w:spacing w:line="360" w:lineRule="auto"/>
        <w:rPr>
          <w:b/>
          <w:sz w:val="32"/>
        </w:rPr>
      </w:pPr>
      <w:r w:rsidRPr="00903DC0">
        <w:rPr>
          <w:b/>
          <w:sz w:val="32"/>
        </w:rPr>
        <w:t>MODULE TITLE</w:t>
      </w:r>
      <w:r w:rsidR="00FA1FD6">
        <w:rPr>
          <w:sz w:val="32"/>
        </w:rPr>
        <w:t xml:space="preserve">: </w:t>
      </w:r>
      <w:r w:rsidR="00FA1FD6" w:rsidRPr="00A11FDD">
        <w:rPr>
          <w:b/>
          <w:sz w:val="32"/>
        </w:rPr>
        <w:t>Monitoring and supporting data conversion</w:t>
      </w:r>
    </w:p>
    <w:p w:rsidR="00903DC0" w:rsidRPr="00903DC0" w:rsidRDefault="00903DC0" w:rsidP="00903DC0">
      <w:pPr>
        <w:spacing w:line="360" w:lineRule="auto"/>
        <w:rPr>
          <w:sz w:val="32"/>
        </w:rPr>
      </w:pPr>
      <w:r w:rsidRPr="00903DC0">
        <w:rPr>
          <w:b/>
          <w:sz w:val="32"/>
        </w:rPr>
        <w:t>MODULE CODE</w:t>
      </w:r>
      <w:r w:rsidR="006E3B1C">
        <w:rPr>
          <w:sz w:val="32"/>
        </w:rPr>
        <w:t>:</w:t>
      </w:r>
      <w:r w:rsidR="006E3B1C" w:rsidRPr="006E3B1C">
        <w:rPr>
          <w:lang w:val="fr-FR"/>
        </w:rPr>
        <w:t xml:space="preserve"> </w:t>
      </w:r>
      <w:r w:rsidR="006E3B1C" w:rsidRPr="00184627">
        <w:rPr>
          <w:lang w:val="fr-FR"/>
        </w:rPr>
        <w:t xml:space="preserve">: </w:t>
      </w:r>
      <w:r w:rsidR="006E3B1C" w:rsidRPr="006A20E0">
        <w:rPr>
          <w:rStyle w:val="Hyperlink"/>
          <w:bCs/>
          <w:iCs/>
        </w:rPr>
        <w:t>EIS WDDBA3 M09 0322</w:t>
      </w:r>
      <w:r w:rsidR="006E3B1C" w:rsidRPr="00184627">
        <w:rPr>
          <w:rStyle w:val="Hyperlink"/>
          <w:sz w:val="20"/>
          <w:szCs w:val="20"/>
        </w:rPr>
        <w:t xml:space="preserve"> </w:t>
      </w:r>
      <w:r w:rsidRPr="00903DC0">
        <w:rPr>
          <w:sz w:val="32"/>
        </w:rPr>
        <w:t xml:space="preserve"> </w:t>
      </w:r>
    </w:p>
    <w:p w:rsidR="00903DC0" w:rsidRPr="00903DC0" w:rsidRDefault="00903DC0" w:rsidP="00903DC0">
      <w:pPr>
        <w:spacing w:line="360" w:lineRule="auto"/>
        <w:rPr>
          <w:sz w:val="32"/>
        </w:rPr>
      </w:pPr>
      <w:r w:rsidRPr="00903DC0">
        <w:rPr>
          <w:b/>
          <w:sz w:val="32"/>
        </w:rPr>
        <w:t>NOMINAL DURATION</w:t>
      </w:r>
      <w:r w:rsidR="00E3615F">
        <w:rPr>
          <w:sz w:val="32"/>
        </w:rPr>
        <w:t>: 30</w:t>
      </w:r>
      <w:r w:rsidRPr="00903DC0">
        <w:rPr>
          <w:sz w:val="32"/>
        </w:rPr>
        <w:t xml:space="preserve"> Hours</w:t>
      </w:r>
    </w:p>
    <w:p w:rsidR="00903DC0" w:rsidRDefault="004C3824" w:rsidP="004C3824">
      <w:pPr>
        <w:tabs>
          <w:tab w:val="left" w:pos="5295"/>
        </w:tabs>
      </w:pPr>
      <w:r>
        <w:tab/>
      </w:r>
    </w:p>
    <w:p w:rsidR="00903DC0" w:rsidRDefault="00903DC0" w:rsidP="00903DC0"/>
    <w:p w:rsidR="00585D9B" w:rsidRDefault="00903DC0" w:rsidP="00585D9B">
      <w:r w:rsidRPr="002C60A0">
        <w:rPr>
          <w:b/>
          <w:sz w:val="28"/>
        </w:rPr>
        <w:t>Prepared by</w:t>
      </w:r>
      <w:r w:rsidR="0000386B">
        <w:t>: - MUHAMMEDGETA KEMAL</w:t>
      </w:r>
    </w:p>
    <w:p w:rsidR="00585D9B" w:rsidRDefault="00585D9B" w:rsidP="00585D9B"/>
    <w:p w:rsidR="00520B86" w:rsidRPr="00585D9B" w:rsidRDefault="00520B86" w:rsidP="00585D9B">
      <w:pPr>
        <w:sectPr w:rsidR="00520B86" w:rsidRPr="00585D9B" w:rsidSect="009D0206">
          <w:headerReference w:type="default" r:id="rId10"/>
          <w:footerReference w:type="default" r:id="rId11"/>
          <w:headerReference w:type="first" r:id="rId12"/>
          <w:footerReference w:type="first" r:id="rId13"/>
          <w:pgSz w:w="12240" w:h="15840"/>
          <w:pgMar w:top="780" w:right="1440" w:bottom="1440" w:left="1440" w:header="360" w:footer="720" w:gutter="0"/>
          <w:cols w:space="720"/>
          <w:titlePg/>
          <w:docGrid w:linePitch="360"/>
        </w:sectPr>
      </w:pPr>
    </w:p>
    <w:p w:rsidR="00520B86" w:rsidRDefault="00520B86" w:rsidP="00903DC0">
      <w:pPr>
        <w:jc w:val="right"/>
      </w:pPr>
    </w:p>
    <w:sdt>
      <w:sdtPr>
        <w:rPr>
          <w:rFonts w:ascii="Times New Roman" w:eastAsia="Times New Roman" w:hAnsi="Times New Roman" w:cs="Times New Roman"/>
          <w:color w:val="auto"/>
          <w:sz w:val="24"/>
          <w:szCs w:val="24"/>
          <w:lang w:eastAsia="de-DE"/>
        </w:rPr>
        <w:id w:val="626597739"/>
        <w:docPartObj>
          <w:docPartGallery w:val="Table of Contents"/>
          <w:docPartUnique/>
        </w:docPartObj>
      </w:sdtPr>
      <w:sdtEndPr>
        <w:rPr>
          <w:b/>
          <w:bCs/>
          <w:noProof/>
        </w:rPr>
      </w:sdtEndPr>
      <w:sdtContent>
        <w:p w:rsidR="00C56BEA" w:rsidRDefault="00C56BEA" w:rsidP="00EC5D20">
          <w:pPr>
            <w:pStyle w:val="TOCHeading"/>
          </w:pPr>
          <w:r>
            <w:t>Table of Contents</w:t>
          </w:r>
        </w:p>
        <w:p w:rsidR="00404222" w:rsidRDefault="00C56BEA">
          <w:pPr>
            <w:pStyle w:val="TOC1"/>
            <w:rPr>
              <w:rFonts w:asciiTheme="minorHAnsi" w:eastAsiaTheme="minorEastAsia" w:hAnsiTheme="minorHAnsi" w:cstheme="minorBidi"/>
              <w:noProof/>
              <w:sz w:val="22"/>
              <w:szCs w:val="22"/>
              <w:lang w:eastAsia="en-US"/>
            </w:rPr>
          </w:pPr>
          <w:r>
            <w:fldChar w:fldCharType="begin"/>
          </w:r>
          <w:r>
            <w:instrText xml:space="preserve"> TOC \o "1-3" \h \z \u </w:instrText>
          </w:r>
          <w:r>
            <w:fldChar w:fldCharType="separate"/>
          </w:r>
        </w:p>
        <w:p w:rsidR="00404222" w:rsidRDefault="00D94ABE">
          <w:pPr>
            <w:pStyle w:val="TOC1"/>
            <w:rPr>
              <w:rFonts w:asciiTheme="minorHAnsi" w:eastAsiaTheme="minorEastAsia" w:hAnsiTheme="minorHAnsi" w:cstheme="minorBidi"/>
              <w:noProof/>
              <w:sz w:val="22"/>
              <w:szCs w:val="22"/>
              <w:lang w:eastAsia="en-US"/>
            </w:rPr>
          </w:pPr>
          <w:hyperlink w:anchor="_Toc113216339" w:history="1">
            <w:r w:rsidR="00404222" w:rsidRPr="00B977FE">
              <w:rPr>
                <w:rStyle w:val="Hyperlink"/>
                <w:noProof/>
              </w:rPr>
              <w:t>Unit</w:t>
            </w:r>
            <w:r w:rsidR="0085592C">
              <w:rPr>
                <w:rStyle w:val="Hyperlink"/>
                <w:noProof/>
              </w:rPr>
              <w:t xml:space="preserve"> one:   1. </w:t>
            </w:r>
            <w:r w:rsidR="0085592C" w:rsidRPr="0085592C">
              <w:rPr>
                <w:rStyle w:val="Hyperlink"/>
                <w:noProof/>
              </w:rPr>
              <w:t>MONITOR DATA CONVERSION</w:t>
            </w:r>
            <w:r w:rsidR="00404222">
              <w:rPr>
                <w:noProof/>
                <w:webHidden/>
              </w:rPr>
              <w:fldChar w:fldCharType="begin"/>
            </w:r>
            <w:r w:rsidR="00404222">
              <w:rPr>
                <w:noProof/>
                <w:webHidden/>
              </w:rPr>
              <w:instrText xml:space="preserve"> PAGEREF _Toc113216339 \h </w:instrText>
            </w:r>
            <w:r w:rsidR="00404222">
              <w:rPr>
                <w:noProof/>
                <w:webHidden/>
              </w:rPr>
            </w:r>
            <w:r w:rsidR="00404222">
              <w:rPr>
                <w:noProof/>
                <w:webHidden/>
              </w:rPr>
              <w:fldChar w:fldCharType="separate"/>
            </w:r>
            <w:r w:rsidR="009E7348">
              <w:rPr>
                <w:noProof/>
                <w:webHidden/>
              </w:rPr>
              <w:t>4</w:t>
            </w:r>
            <w:r w:rsidR="00404222">
              <w:rPr>
                <w:noProof/>
                <w:webHidden/>
              </w:rPr>
              <w:fldChar w:fldCharType="end"/>
            </w:r>
          </w:hyperlink>
          <w:r w:rsidR="004D285B">
            <w:rPr>
              <w:noProof/>
            </w:rPr>
            <w:t>………………………………………………………</w:t>
          </w:r>
          <w:r w:rsidR="003F3C17">
            <w:rPr>
              <w:noProof/>
            </w:rPr>
            <w:t>…..</w:t>
          </w:r>
          <w:r w:rsidR="004D285B">
            <w:rPr>
              <w:noProof/>
            </w:rPr>
            <w:t>6</w:t>
          </w:r>
        </w:p>
        <w:p w:rsidR="00133B13" w:rsidRPr="00CE531E" w:rsidRDefault="00133B13" w:rsidP="00133B13">
          <w:pPr>
            <w:autoSpaceDE w:val="0"/>
            <w:autoSpaceDN w:val="0"/>
            <w:adjustRightInd w:val="0"/>
            <w:spacing w:line="360" w:lineRule="auto"/>
          </w:pPr>
          <w:r>
            <w:t>1.1</w:t>
          </w:r>
          <w:r w:rsidRPr="00CE531E">
            <w:t xml:space="preserve">Conversion </w:t>
          </w:r>
          <w:r w:rsidRPr="00CE531E">
            <w:rPr>
              <w:bCs/>
            </w:rPr>
            <w:t>supporting documentation</w:t>
          </w:r>
          <w:r w:rsidRPr="00CE531E">
            <w:rPr>
              <w:b/>
            </w:rPr>
            <w:t xml:space="preserve"> </w:t>
          </w:r>
          <w:r w:rsidRPr="00CE531E">
            <w:t>is obtained</w:t>
          </w:r>
          <w:r w:rsidRPr="00CE531E">
            <w:rPr>
              <w:b/>
            </w:rPr>
            <w:t xml:space="preserve"> </w:t>
          </w:r>
          <w:r w:rsidRPr="00CE531E">
            <w:t>and applied to conversion process</w:t>
          </w:r>
          <w:r>
            <w:t>………………</w:t>
          </w:r>
          <w:r w:rsidR="007C7589">
            <w:t>…</w:t>
          </w:r>
          <w:r>
            <w:t>….8</w:t>
          </w:r>
        </w:p>
        <w:p w:rsidR="00133B13" w:rsidRPr="00CE531E" w:rsidRDefault="00133B13" w:rsidP="00133B13">
          <w:pPr>
            <w:autoSpaceDE w:val="0"/>
            <w:autoSpaceDN w:val="0"/>
            <w:adjustRightInd w:val="0"/>
            <w:spacing w:line="360" w:lineRule="auto"/>
          </w:pPr>
          <w:r>
            <w:t xml:space="preserve">1.2 </w:t>
          </w:r>
          <w:r w:rsidRPr="00CE531E">
            <w:t>Production data is protected by taking action to ensure back-up before conversion</w:t>
          </w:r>
          <w:r>
            <w:t>………………</w:t>
          </w:r>
          <w:r w:rsidR="007C7589">
            <w:t>.</w:t>
          </w:r>
          <w:r>
            <w:t>……..8</w:t>
          </w:r>
        </w:p>
        <w:p w:rsidR="00E76FE4" w:rsidRDefault="00133B13" w:rsidP="00133B13">
          <w:pPr>
            <w:autoSpaceDE w:val="0"/>
            <w:autoSpaceDN w:val="0"/>
            <w:adjustRightInd w:val="0"/>
            <w:spacing w:line="360" w:lineRule="auto"/>
          </w:pPr>
          <w:r>
            <w:rPr>
              <w:bCs/>
            </w:rPr>
            <w:t>1</w:t>
          </w:r>
          <w:r w:rsidR="00F71B55">
            <w:rPr>
              <w:bCs/>
            </w:rPr>
            <w:t>.3</w:t>
          </w:r>
          <w:r w:rsidR="00F71B55" w:rsidRPr="00F71B55">
            <w:t xml:space="preserve"> </w:t>
          </w:r>
          <w:r w:rsidR="00F71B55" w:rsidRPr="00FE6ED8">
            <w:t>Protecting production data</w:t>
          </w:r>
          <w:r w:rsidR="00F71B55">
            <w:t>…………</w:t>
          </w:r>
          <w:r w:rsidR="00E76FE4">
            <w:t>……………………………………………………………</w:t>
          </w:r>
          <w:r w:rsidR="00F71B55">
            <w:t>…………</w:t>
          </w:r>
          <w:r w:rsidR="00E76FE4">
            <w:t>9</w:t>
          </w:r>
        </w:p>
        <w:p w:rsidR="00133B13" w:rsidRPr="00CE531E" w:rsidRDefault="00E76FE4" w:rsidP="00133B13">
          <w:pPr>
            <w:autoSpaceDE w:val="0"/>
            <w:autoSpaceDN w:val="0"/>
            <w:adjustRightInd w:val="0"/>
            <w:spacing w:line="360" w:lineRule="auto"/>
          </w:pPr>
          <w:r>
            <w:t xml:space="preserve">1.4 </w:t>
          </w:r>
          <w:r w:rsidRPr="00FE6ED8">
            <w:t xml:space="preserve">Determining and impacting the requirements of the client on business operations </w:t>
          </w:r>
          <w:r w:rsidR="00F71B55">
            <w:t>…………………………</w:t>
          </w:r>
          <w:r>
            <w:t>10</w:t>
          </w:r>
        </w:p>
        <w:p w:rsidR="00133B13" w:rsidRPr="00CE531E" w:rsidRDefault="00E76FE4" w:rsidP="00133B13">
          <w:pPr>
            <w:autoSpaceDE w:val="0"/>
            <w:autoSpaceDN w:val="0"/>
            <w:adjustRightInd w:val="0"/>
            <w:spacing w:line="360" w:lineRule="auto"/>
          </w:pPr>
          <w:r>
            <w:rPr>
              <w:bCs/>
            </w:rPr>
            <w:t>1.5</w:t>
          </w:r>
          <w:r w:rsidR="00133B13">
            <w:rPr>
              <w:bCs/>
            </w:rPr>
            <w:t xml:space="preserve"> </w:t>
          </w:r>
          <w:r w:rsidR="00133B13" w:rsidRPr="00CE531E">
            <w:rPr>
              <w:bCs/>
            </w:rPr>
            <w:t>Software</w:t>
          </w:r>
          <w:r w:rsidR="00133B13" w:rsidRPr="00CE531E">
            <w:t xml:space="preserve">, </w:t>
          </w:r>
          <w:r w:rsidR="00133B13" w:rsidRPr="00CE531E">
            <w:rPr>
              <w:bCs/>
            </w:rPr>
            <w:t>hardware</w:t>
          </w:r>
          <w:r w:rsidR="00133B13" w:rsidRPr="00CE531E">
            <w:t xml:space="preserve"> or </w:t>
          </w:r>
          <w:r w:rsidR="00133B13" w:rsidRPr="00CE531E">
            <w:rPr>
              <w:bCs/>
            </w:rPr>
            <w:t>environmental</w:t>
          </w:r>
          <w:r w:rsidR="00133B13" w:rsidRPr="00CE531E">
            <w:rPr>
              <w:b/>
            </w:rPr>
            <w:t xml:space="preserve"> </w:t>
          </w:r>
          <w:r w:rsidR="00133B13" w:rsidRPr="00CE531E">
            <w:rPr>
              <w:bCs/>
            </w:rPr>
            <w:t>pre-requisites</w:t>
          </w:r>
          <w:r w:rsidR="00133B13" w:rsidRPr="00CE531E">
            <w:rPr>
              <w:b/>
            </w:rPr>
            <w:t xml:space="preserve"> </w:t>
          </w:r>
          <w:r w:rsidR="00133B13" w:rsidRPr="00CE531E">
            <w:t>are</w:t>
          </w:r>
          <w:r w:rsidR="00133B13" w:rsidRPr="00CE531E">
            <w:rPr>
              <w:b/>
            </w:rPr>
            <w:t xml:space="preserve"> </w:t>
          </w:r>
          <w:r w:rsidR="00133B13" w:rsidRPr="00CE531E">
            <w:t>identified and confirmed in the conversion plan</w:t>
          </w:r>
          <w:r w:rsidR="00AA5900">
            <w:t>……10</w:t>
          </w:r>
          <w:r w:rsidR="00133B13" w:rsidRPr="00CE531E">
            <w:t>.</w:t>
          </w:r>
        </w:p>
        <w:p w:rsidR="00133B13" w:rsidRPr="00CE531E" w:rsidRDefault="00AA5900" w:rsidP="00133B13">
          <w:pPr>
            <w:autoSpaceDE w:val="0"/>
            <w:autoSpaceDN w:val="0"/>
            <w:adjustRightInd w:val="0"/>
            <w:spacing w:line="360" w:lineRule="auto"/>
          </w:pPr>
          <w:r>
            <w:t>1.6</w:t>
          </w:r>
          <w:r w:rsidR="00133B13">
            <w:t xml:space="preserve"> </w:t>
          </w:r>
          <w:r w:rsidR="00133B13" w:rsidRPr="00CE531E">
            <w:t>Data accuracy and integrity is validated according to conversion specifications</w:t>
          </w:r>
          <w:r>
            <w:t>…………………………….12</w:t>
          </w:r>
        </w:p>
        <w:p w:rsidR="00133B13" w:rsidRPr="00CE531E" w:rsidRDefault="00AA5900" w:rsidP="00133B13">
          <w:pPr>
            <w:autoSpaceDE w:val="0"/>
            <w:autoSpaceDN w:val="0"/>
            <w:adjustRightInd w:val="0"/>
            <w:spacing w:line="360" w:lineRule="auto"/>
          </w:pPr>
          <w:r>
            <w:t>1.7</w:t>
          </w:r>
          <w:r w:rsidR="00133B13">
            <w:t xml:space="preserve"> </w:t>
          </w:r>
          <w:r w:rsidR="00133B13" w:rsidRPr="00CE531E">
            <w:t xml:space="preserve">Data rejected by conversion </w:t>
          </w:r>
          <w:r w:rsidR="00133B13" w:rsidRPr="00CE531E">
            <w:rPr>
              <w:b/>
            </w:rPr>
            <w:t>tools</w:t>
          </w:r>
          <w:r w:rsidR="00133B13" w:rsidRPr="00CE531E">
            <w:t xml:space="preserve"> is identified and actions detailed in conversion plan are carried out</w:t>
          </w:r>
          <w:r w:rsidR="002B6C46">
            <w:t>…….13</w:t>
          </w:r>
          <w:r w:rsidR="00133B13" w:rsidRPr="00CE531E">
            <w:t>.</w:t>
          </w:r>
        </w:p>
        <w:p w:rsidR="00133B13" w:rsidRPr="00CE531E" w:rsidRDefault="00AA5900" w:rsidP="00133B13">
          <w:pPr>
            <w:autoSpaceDE w:val="0"/>
            <w:autoSpaceDN w:val="0"/>
            <w:adjustRightInd w:val="0"/>
            <w:spacing w:line="360" w:lineRule="auto"/>
          </w:pPr>
          <w:r>
            <w:t xml:space="preserve">1.8 </w:t>
          </w:r>
          <w:r w:rsidR="00133B13" w:rsidRPr="00CE531E">
            <w:t>Data rejection or errant behavior of the conversion process is documented</w:t>
          </w:r>
          <w:r w:rsidR="002B6C46">
            <w:t>…………………………………..14</w:t>
          </w:r>
          <w:r w:rsidR="00133B13" w:rsidRPr="00CE531E">
            <w:t>.</w:t>
          </w:r>
        </w:p>
        <w:p w:rsidR="00133B13" w:rsidRDefault="0080082A">
          <w:pPr>
            <w:pStyle w:val="TOC1"/>
          </w:pPr>
          <w:r>
            <w:t>Self -Check………………………………………………………………………………………………………….</w:t>
          </w:r>
        </w:p>
        <w:p w:rsidR="00404222" w:rsidRDefault="00404222" w:rsidP="00503328">
          <w:pPr>
            <w:pStyle w:val="TOC1"/>
            <w:rPr>
              <w:rFonts w:asciiTheme="minorHAnsi" w:eastAsiaTheme="minorEastAsia" w:hAnsiTheme="minorHAnsi" w:cstheme="minorBidi"/>
              <w:noProof/>
              <w:sz w:val="22"/>
              <w:szCs w:val="22"/>
              <w:lang w:eastAsia="en-US"/>
            </w:rPr>
          </w:pPr>
        </w:p>
        <w:p w:rsidR="00F4344D" w:rsidRDefault="00F4344D" w:rsidP="00B23E6C">
          <w:pPr>
            <w:pStyle w:val="TOC1"/>
          </w:pPr>
          <w:r>
            <w:t xml:space="preserve">Unit Two  </w:t>
          </w:r>
          <w:r w:rsidRPr="00521E9A">
            <w:rPr>
              <w:b/>
              <w:bCs/>
            </w:rPr>
            <w:t>Support data conversion</w:t>
          </w:r>
          <w:r w:rsidR="00EF165E">
            <w:rPr>
              <w:b/>
              <w:bCs/>
            </w:rPr>
            <w:t>…………………………………………………………………………</w:t>
          </w:r>
          <w:r w:rsidR="007C7589">
            <w:rPr>
              <w:b/>
              <w:bCs/>
            </w:rPr>
            <w:t>.</w:t>
          </w:r>
          <w:r w:rsidR="00EF165E">
            <w:rPr>
              <w:b/>
              <w:bCs/>
            </w:rPr>
            <w:t>……16</w:t>
          </w:r>
        </w:p>
        <w:p w:rsidR="00F4344D" w:rsidRPr="008D7463" w:rsidRDefault="00F4344D" w:rsidP="00F4344D">
          <w:pPr>
            <w:pStyle w:val="ListParagraph"/>
            <w:framePr w:hSpace="180" w:wrap="around" w:hAnchor="margin" w:y="-405"/>
            <w:numPr>
              <w:ilvl w:val="1"/>
              <w:numId w:val="27"/>
            </w:numPr>
            <w:spacing w:after="0" w:line="360" w:lineRule="auto"/>
            <w:ind w:left="792" w:hanging="540"/>
            <w:contextualSpacing w:val="0"/>
            <w:jc w:val="both"/>
          </w:pPr>
          <w:r w:rsidRPr="008D7463">
            <w:t>Verifying results based on relevant checklist</w:t>
          </w:r>
        </w:p>
        <w:p w:rsidR="00F4344D" w:rsidRPr="008D7463" w:rsidRDefault="00F4344D" w:rsidP="00F4344D">
          <w:pPr>
            <w:pStyle w:val="ListParagraph"/>
            <w:framePr w:hSpace="180" w:wrap="around" w:hAnchor="margin" w:y="-405"/>
            <w:numPr>
              <w:ilvl w:val="1"/>
              <w:numId w:val="27"/>
            </w:numPr>
            <w:spacing w:after="0" w:line="360" w:lineRule="auto"/>
            <w:ind w:left="792" w:hanging="540"/>
            <w:contextualSpacing w:val="0"/>
            <w:jc w:val="both"/>
          </w:pPr>
          <w:r w:rsidRPr="008D7463">
            <w:t>Presenting verified data and signing by appropriate person</w:t>
          </w:r>
        </w:p>
        <w:p w:rsidR="00F4344D" w:rsidRPr="008D7463" w:rsidRDefault="00F4344D" w:rsidP="00F4344D">
          <w:pPr>
            <w:pStyle w:val="ListParagraph"/>
            <w:framePr w:hSpace="180" w:wrap="around" w:hAnchor="margin" w:y="-405"/>
            <w:numPr>
              <w:ilvl w:val="1"/>
              <w:numId w:val="27"/>
            </w:numPr>
            <w:spacing w:after="0" w:line="360" w:lineRule="auto"/>
            <w:ind w:left="792" w:hanging="540"/>
            <w:contextualSpacing w:val="0"/>
            <w:jc w:val="both"/>
          </w:pPr>
          <w:r w:rsidRPr="008D7463">
            <w:t>Storing, updating and exporting converted data</w:t>
          </w:r>
        </w:p>
        <w:p w:rsidR="00F4344D" w:rsidRPr="008D7463" w:rsidRDefault="00F4344D" w:rsidP="00F4344D">
          <w:pPr>
            <w:pStyle w:val="ListParagraph"/>
            <w:framePr w:hSpace="180" w:wrap="around" w:hAnchor="margin" w:y="-405"/>
            <w:numPr>
              <w:ilvl w:val="1"/>
              <w:numId w:val="27"/>
            </w:numPr>
            <w:spacing w:after="0" w:line="360" w:lineRule="auto"/>
            <w:ind w:left="792" w:hanging="540"/>
            <w:contextualSpacing w:val="0"/>
            <w:jc w:val="both"/>
          </w:pPr>
          <w:r w:rsidRPr="008D7463">
            <w:t>Data loading and indexing on the production server</w:t>
          </w:r>
        </w:p>
        <w:p w:rsidR="00F4344D" w:rsidRPr="008D7463" w:rsidRDefault="00F4344D" w:rsidP="00F4344D">
          <w:pPr>
            <w:pStyle w:val="ListParagraph"/>
            <w:framePr w:hSpace="180" w:wrap="around" w:hAnchor="margin" w:y="-405"/>
            <w:numPr>
              <w:ilvl w:val="1"/>
              <w:numId w:val="27"/>
            </w:numPr>
            <w:spacing w:after="0" w:line="360" w:lineRule="auto"/>
            <w:ind w:left="792" w:hanging="540"/>
            <w:contextualSpacing w:val="0"/>
            <w:jc w:val="both"/>
          </w:pPr>
          <w:r w:rsidRPr="008D7463">
            <w:t>Maintaing backup copies of conversion files and documenting accordingly</w:t>
          </w:r>
        </w:p>
        <w:p w:rsidR="00F4344D" w:rsidRDefault="00F4344D" w:rsidP="00F4344D">
          <w:r>
            <w:t xml:space="preserve"> 2.1.</w:t>
          </w:r>
          <w:r>
            <w:tab/>
            <w:t>Verifying results based on relevant checklist</w:t>
          </w:r>
          <w:r w:rsidR="00791110">
            <w:t>………………………………………</w:t>
          </w:r>
          <w:r w:rsidR="00EF165E">
            <w:t>…………………</w:t>
          </w:r>
          <w:r w:rsidR="007C7589">
            <w:t>.</w:t>
          </w:r>
          <w:r w:rsidR="00EF165E">
            <w:t>……..16</w:t>
          </w:r>
          <w:r w:rsidR="00791110">
            <w:t>.</w:t>
          </w:r>
        </w:p>
        <w:p w:rsidR="00F4344D" w:rsidRDefault="00F4344D" w:rsidP="00F4344D">
          <w:r>
            <w:t>2.2.</w:t>
          </w:r>
          <w:r>
            <w:tab/>
            <w:t>Presenting verified data and signing by appropriate person</w:t>
          </w:r>
          <w:r w:rsidR="009C5940">
            <w:t>…………………………………………………..17</w:t>
          </w:r>
        </w:p>
        <w:p w:rsidR="00F4344D" w:rsidRDefault="00F4344D" w:rsidP="00F4344D">
          <w:r>
            <w:t>2.3.</w:t>
          </w:r>
          <w:r>
            <w:tab/>
            <w:t>Storing, updating and exporting converted data</w:t>
          </w:r>
          <w:r w:rsidR="009C5940">
            <w:t>……………………………………………………</w:t>
          </w:r>
          <w:r w:rsidR="007C7589">
            <w:t>..</w:t>
          </w:r>
          <w:r w:rsidR="009C5940">
            <w:t>……….17</w:t>
          </w:r>
        </w:p>
        <w:p w:rsidR="00F4344D" w:rsidRDefault="00F4344D" w:rsidP="00F4344D">
          <w:r>
            <w:t>2.4.</w:t>
          </w:r>
          <w:r>
            <w:tab/>
            <w:t>Data loading and indexing on the production server</w:t>
          </w:r>
          <w:r w:rsidR="009C5940">
            <w:t>…………………………………………………………</w:t>
          </w:r>
          <w:r w:rsidR="00B2207A">
            <w:t>19</w:t>
          </w:r>
        </w:p>
        <w:p w:rsidR="00F4344D" w:rsidRDefault="00F4344D" w:rsidP="00F4344D">
          <w:r>
            <w:t>2.5.</w:t>
          </w:r>
          <w:r>
            <w:tab/>
            <w:t>Maintaing backup copies of conversion files and documenting accordingly</w:t>
          </w:r>
          <w:r w:rsidR="00B2207A">
            <w:t>………………………………20</w:t>
          </w:r>
        </w:p>
        <w:p w:rsidR="00404222" w:rsidRPr="007C7589" w:rsidRDefault="00F4344D" w:rsidP="007C7589">
          <w:r>
            <w:t>2.6.</w:t>
          </w:r>
          <w:r>
            <w:tab/>
            <w:t>Developing clear and coherent technical documentation</w:t>
          </w:r>
          <w:r w:rsidR="00B2207A">
            <w:t>……………………………………………………</w:t>
          </w:r>
          <w:r w:rsidR="007C7589">
            <w:t>21</w:t>
          </w:r>
        </w:p>
        <w:p w:rsidR="00C56BEA" w:rsidRDefault="00D94ABE" w:rsidP="00EF165E">
          <w:pPr>
            <w:pStyle w:val="TOC1"/>
          </w:pPr>
          <w:hyperlink w:anchor="_Toc113216357" w:history="1">
            <w:r w:rsidR="00B23E6C">
              <w:rPr>
                <w:rStyle w:val="Hyperlink"/>
                <w:noProof/>
              </w:rPr>
              <w:t>Self-check</w:t>
            </w:r>
            <w:r w:rsidR="007C7589">
              <w:rPr>
                <w:rStyle w:val="Hyperlink"/>
                <w:noProof/>
              </w:rPr>
              <w:t>……………………………………………………………………………………………………………..22</w:t>
            </w:r>
            <w:r w:rsidR="00404222">
              <w:rPr>
                <w:noProof/>
                <w:webHidden/>
              </w:rPr>
              <w:tab/>
            </w:r>
          </w:hyperlink>
          <w:r w:rsidR="00C56BEA">
            <w:rPr>
              <w:b/>
              <w:bCs/>
              <w:noProof/>
            </w:rPr>
            <w:fldChar w:fldCharType="end"/>
          </w:r>
        </w:p>
      </w:sdtContent>
    </w:sdt>
    <w:p w:rsidR="00792CAE" w:rsidRDefault="00792CAE" w:rsidP="00DC1187">
      <w:pPr>
        <w:spacing w:line="360" w:lineRule="auto"/>
        <w:rPr>
          <w:b/>
          <w:sz w:val="28"/>
        </w:rPr>
      </w:pPr>
    </w:p>
    <w:p w:rsidR="00792CAE" w:rsidRDefault="00792CAE" w:rsidP="00657A4F">
      <w:pPr>
        <w:spacing w:line="360" w:lineRule="auto"/>
        <w:jc w:val="right"/>
        <w:rPr>
          <w:b/>
          <w:sz w:val="28"/>
        </w:rPr>
      </w:pPr>
    </w:p>
    <w:p w:rsidR="00A01BBC" w:rsidRDefault="00A01BBC" w:rsidP="00DC1187">
      <w:pPr>
        <w:spacing w:line="360" w:lineRule="auto"/>
        <w:rPr>
          <w:b/>
          <w:sz w:val="28"/>
        </w:rPr>
      </w:pPr>
    </w:p>
    <w:p w:rsidR="00A01BBC" w:rsidRDefault="00A01BBC" w:rsidP="00DC1187">
      <w:pPr>
        <w:spacing w:line="360" w:lineRule="auto"/>
        <w:rPr>
          <w:b/>
          <w:sz w:val="28"/>
        </w:rPr>
      </w:pPr>
    </w:p>
    <w:p w:rsidR="00A01BBC" w:rsidRDefault="00A01BBC" w:rsidP="00DC1187">
      <w:pPr>
        <w:spacing w:line="360" w:lineRule="auto"/>
        <w:rPr>
          <w:b/>
          <w:sz w:val="28"/>
        </w:rPr>
      </w:pPr>
    </w:p>
    <w:p w:rsidR="00A01BBC" w:rsidRDefault="00A01BBC" w:rsidP="00DC1187">
      <w:pPr>
        <w:spacing w:line="360" w:lineRule="auto"/>
        <w:rPr>
          <w:b/>
          <w:sz w:val="28"/>
        </w:rPr>
      </w:pPr>
    </w:p>
    <w:p w:rsidR="00A01BBC" w:rsidRDefault="00A01BBC" w:rsidP="00DC1187">
      <w:pPr>
        <w:spacing w:line="360" w:lineRule="auto"/>
        <w:rPr>
          <w:b/>
          <w:sz w:val="28"/>
        </w:rPr>
      </w:pPr>
    </w:p>
    <w:p w:rsidR="00A01BBC" w:rsidRDefault="00A01BBC" w:rsidP="00DC1187">
      <w:pPr>
        <w:spacing w:line="360" w:lineRule="auto"/>
        <w:rPr>
          <w:b/>
          <w:sz w:val="28"/>
        </w:rPr>
      </w:pPr>
    </w:p>
    <w:p w:rsidR="00A01BBC" w:rsidRDefault="00A01BBC" w:rsidP="00DC1187">
      <w:pPr>
        <w:spacing w:line="360" w:lineRule="auto"/>
        <w:rPr>
          <w:b/>
          <w:sz w:val="28"/>
        </w:rPr>
      </w:pPr>
    </w:p>
    <w:p w:rsidR="0085592C" w:rsidRDefault="0085592C" w:rsidP="00DC1187">
      <w:pPr>
        <w:spacing w:line="360" w:lineRule="auto"/>
        <w:rPr>
          <w:b/>
          <w:sz w:val="28"/>
        </w:rPr>
      </w:pPr>
    </w:p>
    <w:p w:rsidR="00A01BBC" w:rsidRDefault="00A01BBC" w:rsidP="00DC1187">
      <w:pPr>
        <w:spacing w:line="360" w:lineRule="auto"/>
        <w:rPr>
          <w:b/>
          <w:sz w:val="28"/>
        </w:rPr>
      </w:pPr>
    </w:p>
    <w:p w:rsidR="00792CAE" w:rsidRDefault="00792CAE" w:rsidP="00DC1187">
      <w:pPr>
        <w:spacing w:line="360" w:lineRule="auto"/>
        <w:rPr>
          <w:b/>
          <w:sz w:val="28"/>
        </w:rPr>
      </w:pPr>
      <w:r>
        <w:rPr>
          <w:b/>
          <w:sz w:val="28"/>
        </w:rPr>
        <w:t xml:space="preserve">Acronym and abbreviations  </w:t>
      </w:r>
    </w:p>
    <w:tbl>
      <w:tblPr>
        <w:tblpPr w:leftFromText="180" w:rightFromText="180" w:vertAnchor="text" w:tblpY="44"/>
        <w:tblW w:w="6461" w:type="dxa"/>
        <w:tblLook w:val="04A0" w:firstRow="1" w:lastRow="0" w:firstColumn="1" w:lastColumn="0" w:noHBand="0" w:noVBand="1"/>
      </w:tblPr>
      <w:tblGrid>
        <w:gridCol w:w="1243"/>
        <w:gridCol w:w="5420"/>
      </w:tblGrid>
      <w:tr w:rsidR="00792CAE" w:rsidRPr="00792CAE" w:rsidTr="00792CAE">
        <w:trPr>
          <w:trHeight w:val="315"/>
        </w:trPr>
        <w:tc>
          <w:tcPr>
            <w:tcW w:w="1041" w:type="dxa"/>
            <w:tcBorders>
              <w:top w:val="nil"/>
              <w:left w:val="nil"/>
              <w:bottom w:val="nil"/>
              <w:right w:val="nil"/>
            </w:tcBorders>
            <w:shd w:val="clear" w:color="auto" w:fill="auto"/>
            <w:noWrap/>
            <w:vAlign w:val="center"/>
            <w:hideMark/>
          </w:tcPr>
          <w:p w:rsidR="00792CAE" w:rsidRPr="00792CAE" w:rsidRDefault="00792CAE" w:rsidP="00792CAE">
            <w:pPr>
              <w:spacing w:line="480" w:lineRule="auto"/>
              <w:jc w:val="both"/>
              <w:rPr>
                <w:color w:val="000000"/>
                <w:lang w:eastAsia="en-US"/>
              </w:rPr>
            </w:pPr>
            <w:r w:rsidRPr="00792CAE">
              <w:rPr>
                <w:color w:val="000000"/>
                <w:lang w:eastAsia="en-US"/>
              </w:rPr>
              <w:t>TTLM</w:t>
            </w:r>
          </w:p>
        </w:tc>
        <w:tc>
          <w:tcPr>
            <w:tcW w:w="5420" w:type="dxa"/>
            <w:tcBorders>
              <w:top w:val="nil"/>
              <w:left w:val="nil"/>
              <w:bottom w:val="nil"/>
              <w:right w:val="nil"/>
            </w:tcBorders>
            <w:shd w:val="clear" w:color="auto" w:fill="auto"/>
            <w:noWrap/>
            <w:vAlign w:val="bottom"/>
            <w:hideMark/>
          </w:tcPr>
          <w:p w:rsidR="00792CAE" w:rsidRPr="00792CAE" w:rsidRDefault="00792CAE" w:rsidP="00792CAE">
            <w:pPr>
              <w:spacing w:line="480" w:lineRule="auto"/>
              <w:rPr>
                <w:color w:val="000000"/>
                <w:lang w:eastAsia="en-US"/>
              </w:rPr>
            </w:pPr>
            <w:r w:rsidRPr="00792CAE">
              <w:rPr>
                <w:color w:val="000000"/>
                <w:lang w:eastAsia="en-US"/>
              </w:rPr>
              <w:t>Teaching, Training and Learning Materials</w:t>
            </w:r>
          </w:p>
        </w:tc>
      </w:tr>
      <w:tr w:rsidR="00792CAE" w:rsidRPr="00792CAE" w:rsidTr="00792CAE">
        <w:trPr>
          <w:trHeight w:val="300"/>
        </w:trPr>
        <w:tc>
          <w:tcPr>
            <w:tcW w:w="1041" w:type="dxa"/>
            <w:tcBorders>
              <w:top w:val="nil"/>
              <w:left w:val="nil"/>
              <w:bottom w:val="nil"/>
              <w:right w:val="nil"/>
            </w:tcBorders>
            <w:shd w:val="clear" w:color="auto" w:fill="auto"/>
            <w:noWrap/>
            <w:vAlign w:val="bottom"/>
            <w:hideMark/>
          </w:tcPr>
          <w:p w:rsidR="00792CAE" w:rsidRPr="00792CAE" w:rsidRDefault="00792CAE" w:rsidP="00792CAE">
            <w:pPr>
              <w:spacing w:line="480" w:lineRule="auto"/>
              <w:rPr>
                <w:color w:val="000000"/>
                <w:lang w:eastAsia="en-US"/>
              </w:rPr>
            </w:pPr>
            <w:r w:rsidRPr="00792CAE">
              <w:rPr>
                <w:color w:val="000000"/>
                <w:lang w:eastAsia="en-US"/>
              </w:rPr>
              <w:t>DB</w:t>
            </w:r>
          </w:p>
        </w:tc>
        <w:tc>
          <w:tcPr>
            <w:tcW w:w="5420" w:type="dxa"/>
            <w:tcBorders>
              <w:top w:val="nil"/>
              <w:left w:val="nil"/>
              <w:bottom w:val="nil"/>
              <w:right w:val="nil"/>
            </w:tcBorders>
            <w:shd w:val="clear" w:color="auto" w:fill="auto"/>
            <w:noWrap/>
            <w:vAlign w:val="bottom"/>
            <w:hideMark/>
          </w:tcPr>
          <w:p w:rsidR="00792CAE" w:rsidRPr="00792CAE" w:rsidRDefault="00792CAE" w:rsidP="00792CAE">
            <w:pPr>
              <w:spacing w:line="480" w:lineRule="auto"/>
              <w:rPr>
                <w:color w:val="000000"/>
                <w:lang w:eastAsia="en-US"/>
              </w:rPr>
            </w:pPr>
            <w:r w:rsidRPr="00792CAE">
              <w:rPr>
                <w:color w:val="000000"/>
                <w:lang w:eastAsia="en-US"/>
              </w:rPr>
              <w:t xml:space="preserve">Database  </w:t>
            </w:r>
          </w:p>
        </w:tc>
      </w:tr>
      <w:tr w:rsidR="00792CAE" w:rsidRPr="00792CAE" w:rsidTr="00792CAE">
        <w:trPr>
          <w:trHeight w:val="405"/>
        </w:trPr>
        <w:tc>
          <w:tcPr>
            <w:tcW w:w="1041" w:type="dxa"/>
            <w:tcBorders>
              <w:top w:val="nil"/>
              <w:left w:val="nil"/>
              <w:bottom w:val="nil"/>
              <w:right w:val="nil"/>
            </w:tcBorders>
            <w:shd w:val="clear" w:color="auto" w:fill="auto"/>
            <w:noWrap/>
            <w:vAlign w:val="bottom"/>
            <w:hideMark/>
          </w:tcPr>
          <w:p w:rsidR="00792CAE" w:rsidRPr="00792CAE" w:rsidRDefault="00792CAE" w:rsidP="00792CAE">
            <w:pPr>
              <w:spacing w:line="480" w:lineRule="auto"/>
              <w:rPr>
                <w:color w:val="000000"/>
                <w:lang w:eastAsia="en-US"/>
              </w:rPr>
            </w:pPr>
          </w:p>
        </w:tc>
        <w:tc>
          <w:tcPr>
            <w:tcW w:w="5420" w:type="dxa"/>
            <w:tcBorders>
              <w:top w:val="nil"/>
              <w:left w:val="nil"/>
              <w:bottom w:val="nil"/>
              <w:right w:val="nil"/>
            </w:tcBorders>
            <w:shd w:val="clear" w:color="auto" w:fill="auto"/>
            <w:noWrap/>
            <w:vAlign w:val="bottom"/>
            <w:hideMark/>
          </w:tcPr>
          <w:p w:rsidR="00792CAE" w:rsidRPr="00792CAE" w:rsidRDefault="00792CAE" w:rsidP="00792CAE">
            <w:pPr>
              <w:spacing w:line="480" w:lineRule="auto"/>
              <w:rPr>
                <w:color w:val="000000"/>
                <w:lang w:eastAsia="en-US"/>
              </w:rPr>
            </w:pPr>
          </w:p>
        </w:tc>
      </w:tr>
      <w:tr w:rsidR="00792CAE" w:rsidRPr="00792CAE" w:rsidTr="00792CAE">
        <w:trPr>
          <w:trHeight w:val="300"/>
        </w:trPr>
        <w:tc>
          <w:tcPr>
            <w:tcW w:w="1041" w:type="dxa"/>
            <w:tcBorders>
              <w:top w:val="nil"/>
              <w:left w:val="nil"/>
              <w:bottom w:val="nil"/>
              <w:right w:val="nil"/>
            </w:tcBorders>
            <w:shd w:val="clear" w:color="auto" w:fill="auto"/>
            <w:noWrap/>
            <w:vAlign w:val="bottom"/>
            <w:hideMark/>
          </w:tcPr>
          <w:p w:rsidR="00792CAE" w:rsidRPr="00792CAE" w:rsidRDefault="005A7BAA" w:rsidP="00792CAE">
            <w:pPr>
              <w:spacing w:line="480" w:lineRule="auto"/>
              <w:rPr>
                <w:color w:val="000000"/>
                <w:lang w:eastAsia="en-US"/>
              </w:rPr>
            </w:pPr>
            <w:r>
              <w:rPr>
                <w:color w:val="000000"/>
                <w:lang w:eastAsia="en-US"/>
              </w:rPr>
              <w:t>M09</w:t>
            </w:r>
            <w:r w:rsidR="00792CAE" w:rsidRPr="00792CAE">
              <w:rPr>
                <w:color w:val="000000"/>
                <w:lang w:eastAsia="en-US"/>
              </w:rPr>
              <w:t xml:space="preserve"> </w:t>
            </w:r>
          </w:p>
        </w:tc>
        <w:tc>
          <w:tcPr>
            <w:tcW w:w="5420" w:type="dxa"/>
            <w:tcBorders>
              <w:top w:val="nil"/>
              <w:left w:val="nil"/>
              <w:bottom w:val="nil"/>
              <w:right w:val="nil"/>
            </w:tcBorders>
            <w:shd w:val="clear" w:color="auto" w:fill="auto"/>
            <w:noWrap/>
            <w:vAlign w:val="bottom"/>
            <w:hideMark/>
          </w:tcPr>
          <w:p w:rsidR="00792CAE" w:rsidRPr="00792CAE" w:rsidRDefault="005A7BAA" w:rsidP="00792CAE">
            <w:pPr>
              <w:spacing w:line="480" w:lineRule="auto"/>
              <w:rPr>
                <w:color w:val="000000"/>
                <w:lang w:eastAsia="en-US"/>
              </w:rPr>
            </w:pPr>
            <w:r>
              <w:rPr>
                <w:color w:val="000000"/>
                <w:lang w:eastAsia="en-US"/>
              </w:rPr>
              <w:t>module 09</w:t>
            </w:r>
          </w:p>
        </w:tc>
      </w:tr>
      <w:tr w:rsidR="00792CAE" w:rsidRPr="00792CAE" w:rsidTr="00792CAE">
        <w:trPr>
          <w:trHeight w:val="315"/>
        </w:trPr>
        <w:tc>
          <w:tcPr>
            <w:tcW w:w="1041" w:type="dxa"/>
            <w:tcBorders>
              <w:top w:val="nil"/>
              <w:left w:val="nil"/>
              <w:bottom w:val="nil"/>
              <w:right w:val="nil"/>
            </w:tcBorders>
            <w:shd w:val="clear" w:color="auto" w:fill="auto"/>
            <w:noWrap/>
            <w:vAlign w:val="bottom"/>
            <w:hideMark/>
          </w:tcPr>
          <w:p w:rsidR="00792CAE" w:rsidRPr="00792CAE" w:rsidRDefault="00792CAE" w:rsidP="00792CAE">
            <w:pPr>
              <w:spacing w:line="480" w:lineRule="auto"/>
              <w:rPr>
                <w:color w:val="202124"/>
                <w:lang w:eastAsia="en-US"/>
              </w:rPr>
            </w:pPr>
            <w:r w:rsidRPr="00792CAE">
              <w:rPr>
                <w:color w:val="202124"/>
                <w:lang w:eastAsia="en-US"/>
              </w:rPr>
              <w:t>TVET </w:t>
            </w:r>
          </w:p>
        </w:tc>
        <w:tc>
          <w:tcPr>
            <w:tcW w:w="5420" w:type="dxa"/>
            <w:tcBorders>
              <w:top w:val="nil"/>
              <w:left w:val="nil"/>
              <w:bottom w:val="nil"/>
              <w:right w:val="nil"/>
            </w:tcBorders>
            <w:shd w:val="clear" w:color="auto" w:fill="auto"/>
            <w:noWrap/>
            <w:vAlign w:val="bottom"/>
            <w:hideMark/>
          </w:tcPr>
          <w:p w:rsidR="00792CAE" w:rsidRPr="00792CAE" w:rsidRDefault="00792CAE" w:rsidP="00792CAE">
            <w:pPr>
              <w:spacing w:line="480" w:lineRule="auto"/>
              <w:rPr>
                <w:color w:val="000000"/>
                <w:lang w:eastAsia="en-US"/>
              </w:rPr>
            </w:pPr>
            <w:r w:rsidRPr="00792CAE">
              <w:rPr>
                <w:color w:val="000000"/>
                <w:lang w:eastAsia="en-US"/>
              </w:rPr>
              <w:t>Technical and Vocational Education and Training</w:t>
            </w:r>
          </w:p>
        </w:tc>
      </w:tr>
      <w:tr w:rsidR="00792CAE" w:rsidRPr="00792CAE" w:rsidTr="00792CAE">
        <w:trPr>
          <w:trHeight w:val="300"/>
        </w:trPr>
        <w:tc>
          <w:tcPr>
            <w:tcW w:w="1041" w:type="dxa"/>
            <w:tcBorders>
              <w:top w:val="nil"/>
              <w:left w:val="nil"/>
              <w:bottom w:val="nil"/>
              <w:right w:val="nil"/>
            </w:tcBorders>
            <w:shd w:val="clear" w:color="auto" w:fill="auto"/>
            <w:noWrap/>
            <w:vAlign w:val="bottom"/>
            <w:hideMark/>
          </w:tcPr>
          <w:p w:rsidR="00792CAE" w:rsidRPr="00792CAE" w:rsidRDefault="005A7BAA" w:rsidP="00792CAE">
            <w:pPr>
              <w:spacing w:line="480" w:lineRule="auto"/>
              <w:rPr>
                <w:color w:val="000000"/>
                <w:lang w:eastAsia="en-US"/>
              </w:rPr>
            </w:pPr>
            <w:r>
              <w:rPr>
                <w:color w:val="000000"/>
                <w:lang w:eastAsia="en-US"/>
              </w:rPr>
              <w:t>WDDBA3</w:t>
            </w:r>
          </w:p>
        </w:tc>
        <w:tc>
          <w:tcPr>
            <w:tcW w:w="5420" w:type="dxa"/>
            <w:tcBorders>
              <w:top w:val="nil"/>
              <w:left w:val="nil"/>
              <w:bottom w:val="nil"/>
              <w:right w:val="nil"/>
            </w:tcBorders>
            <w:shd w:val="clear" w:color="auto" w:fill="auto"/>
            <w:noWrap/>
            <w:vAlign w:val="bottom"/>
            <w:hideMark/>
          </w:tcPr>
          <w:p w:rsidR="00792CAE" w:rsidRPr="00792CAE" w:rsidRDefault="00792CAE" w:rsidP="00792CAE">
            <w:pPr>
              <w:spacing w:line="480" w:lineRule="auto"/>
              <w:rPr>
                <w:color w:val="000000"/>
                <w:lang w:eastAsia="en-US"/>
              </w:rPr>
            </w:pPr>
            <w:r w:rsidRPr="00792CAE">
              <w:rPr>
                <w:color w:val="000000"/>
                <w:lang w:eastAsia="en-US"/>
              </w:rPr>
              <w:t xml:space="preserve">web development </w:t>
            </w:r>
            <w:r w:rsidR="005A7BAA">
              <w:rPr>
                <w:color w:val="000000"/>
                <w:lang w:eastAsia="en-US"/>
              </w:rPr>
              <w:t>and database application level 3</w:t>
            </w:r>
          </w:p>
        </w:tc>
      </w:tr>
    </w:tbl>
    <w:p w:rsidR="00792CAE" w:rsidRDefault="00792CAE" w:rsidP="00DC1187">
      <w:pPr>
        <w:spacing w:line="360" w:lineRule="auto"/>
        <w:rPr>
          <w:b/>
          <w:sz w:val="28"/>
        </w:rPr>
      </w:pPr>
    </w:p>
    <w:p w:rsidR="00792CAE" w:rsidRDefault="00792CAE" w:rsidP="00DC1187">
      <w:pPr>
        <w:spacing w:line="360" w:lineRule="auto"/>
        <w:rPr>
          <w:b/>
          <w:sz w:val="28"/>
        </w:rPr>
      </w:pPr>
    </w:p>
    <w:p w:rsidR="00157883" w:rsidRDefault="00157883" w:rsidP="00DC1187">
      <w:pPr>
        <w:spacing w:line="360" w:lineRule="auto"/>
        <w:jc w:val="both"/>
      </w:pPr>
    </w:p>
    <w:p w:rsidR="00157883" w:rsidRDefault="00157883" w:rsidP="00DC1187">
      <w:pPr>
        <w:spacing w:line="360" w:lineRule="auto"/>
        <w:jc w:val="both"/>
      </w:pPr>
    </w:p>
    <w:p w:rsidR="002901B7" w:rsidRDefault="002901B7"/>
    <w:p w:rsidR="002901B7" w:rsidRPr="002901B7" w:rsidRDefault="002901B7" w:rsidP="002901B7"/>
    <w:p w:rsidR="002901B7" w:rsidRPr="002901B7" w:rsidRDefault="002901B7" w:rsidP="002901B7"/>
    <w:p w:rsidR="002901B7" w:rsidRPr="002901B7" w:rsidRDefault="002901B7" w:rsidP="002901B7"/>
    <w:p w:rsidR="002901B7" w:rsidRPr="002901B7" w:rsidRDefault="002901B7" w:rsidP="002901B7"/>
    <w:p w:rsidR="002901B7" w:rsidRPr="002901B7" w:rsidRDefault="002901B7" w:rsidP="002901B7"/>
    <w:p w:rsidR="002901B7" w:rsidRPr="002901B7" w:rsidRDefault="002901B7" w:rsidP="002901B7"/>
    <w:p w:rsidR="002901B7" w:rsidRPr="002901B7" w:rsidRDefault="002901B7" w:rsidP="002901B7"/>
    <w:p w:rsidR="002901B7" w:rsidRPr="002901B7" w:rsidRDefault="002901B7" w:rsidP="002901B7"/>
    <w:p w:rsidR="002901B7" w:rsidRDefault="002901B7" w:rsidP="002901B7"/>
    <w:p w:rsidR="002C49EF" w:rsidRDefault="002C49EF" w:rsidP="002901B7">
      <w:pPr>
        <w:ind w:firstLine="720"/>
      </w:pPr>
    </w:p>
    <w:p w:rsidR="002901B7" w:rsidRDefault="002901B7" w:rsidP="002901B7">
      <w:pPr>
        <w:ind w:firstLine="720"/>
      </w:pPr>
    </w:p>
    <w:p w:rsidR="002901B7" w:rsidRDefault="002901B7" w:rsidP="002901B7">
      <w:pPr>
        <w:ind w:firstLine="720"/>
      </w:pPr>
    </w:p>
    <w:p w:rsidR="002901B7" w:rsidRDefault="002901B7" w:rsidP="002901B7">
      <w:pPr>
        <w:ind w:firstLine="720"/>
      </w:pPr>
    </w:p>
    <w:p w:rsidR="002901B7" w:rsidRDefault="002901B7" w:rsidP="002901B7">
      <w:pPr>
        <w:ind w:firstLine="720"/>
      </w:pPr>
    </w:p>
    <w:p w:rsidR="002901B7" w:rsidRDefault="002901B7" w:rsidP="002901B7">
      <w:pPr>
        <w:ind w:firstLine="720"/>
      </w:pPr>
    </w:p>
    <w:p w:rsidR="002901B7" w:rsidRDefault="002901B7" w:rsidP="002901B7">
      <w:pPr>
        <w:ind w:firstLine="720"/>
      </w:pPr>
    </w:p>
    <w:p w:rsidR="002901B7" w:rsidRDefault="002901B7" w:rsidP="002901B7">
      <w:pPr>
        <w:ind w:firstLine="720"/>
      </w:pPr>
    </w:p>
    <w:p w:rsidR="002901B7" w:rsidRDefault="002901B7" w:rsidP="002901B7">
      <w:pPr>
        <w:ind w:firstLine="720"/>
      </w:pPr>
    </w:p>
    <w:p w:rsidR="002901B7" w:rsidRDefault="002901B7" w:rsidP="002901B7">
      <w:pPr>
        <w:ind w:firstLine="720"/>
      </w:pPr>
    </w:p>
    <w:p w:rsidR="002901B7" w:rsidRDefault="002901B7" w:rsidP="002901B7">
      <w:pPr>
        <w:ind w:firstLine="720"/>
      </w:pPr>
    </w:p>
    <w:p w:rsidR="002901B7" w:rsidRDefault="002901B7" w:rsidP="002901B7">
      <w:pPr>
        <w:ind w:firstLine="720"/>
      </w:pPr>
    </w:p>
    <w:p w:rsidR="002901B7" w:rsidRDefault="002901B7" w:rsidP="002901B7">
      <w:pPr>
        <w:ind w:firstLine="720"/>
      </w:pPr>
    </w:p>
    <w:p w:rsidR="002901B7" w:rsidRDefault="002901B7" w:rsidP="002901B7">
      <w:pPr>
        <w:ind w:firstLine="720"/>
      </w:pPr>
    </w:p>
    <w:p w:rsidR="002901B7" w:rsidRPr="002901B7" w:rsidRDefault="002901B7" w:rsidP="002901B7">
      <w:pPr>
        <w:ind w:firstLine="720"/>
      </w:pPr>
    </w:p>
    <w:tbl>
      <w:tblPr>
        <w:tblpPr w:leftFromText="180" w:rightFromText="180" w:bottomFromText="160" w:vertAnchor="text" w:horzAnchor="margin" w:tblpY="-1717"/>
        <w:tblW w:w="11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1515"/>
      </w:tblGrid>
      <w:tr w:rsidR="00A45D75" w:rsidTr="00A45D75">
        <w:trPr>
          <w:trHeight w:val="437"/>
        </w:trPr>
        <w:tc>
          <w:tcPr>
            <w:tcW w:w="11515" w:type="dxa"/>
            <w:tcBorders>
              <w:top w:val="single" w:sz="4" w:space="0" w:color="auto"/>
              <w:left w:val="single" w:sz="4" w:space="0" w:color="auto"/>
              <w:bottom w:val="single" w:sz="4" w:space="0" w:color="auto"/>
              <w:right w:val="single" w:sz="4" w:space="0" w:color="auto"/>
            </w:tcBorders>
            <w:shd w:val="clear" w:color="auto" w:fill="FFE599" w:themeFill="accent4" w:themeFillTint="66"/>
            <w:hideMark/>
          </w:tcPr>
          <w:p w:rsidR="00A45D75" w:rsidRPr="00672706" w:rsidRDefault="00A45D75" w:rsidP="00A45D75">
            <w:pPr>
              <w:pStyle w:val="Heading1"/>
            </w:pPr>
            <w:bookmarkStart w:id="1" w:name="_Toc39268789"/>
            <w:bookmarkStart w:id="2" w:name="_Toc112411007"/>
            <w:bookmarkStart w:id="3" w:name="_Toc112412862"/>
            <w:bookmarkStart w:id="4" w:name="_Toc113216339"/>
            <w:r w:rsidRPr="00672706">
              <w:lastRenderedPageBreak/>
              <w:t xml:space="preserve">Unit one: </w:t>
            </w:r>
            <w:bookmarkEnd w:id="1"/>
            <w:r w:rsidRPr="00672706">
              <w:t xml:space="preserve">  </w:t>
            </w:r>
            <w:bookmarkEnd w:id="2"/>
            <w:bookmarkEnd w:id="3"/>
            <w:r w:rsidRPr="00672706">
              <w:t xml:space="preserve"> </w:t>
            </w:r>
            <w:bookmarkEnd w:id="4"/>
            <w:r w:rsidRPr="00521E9A">
              <w:rPr>
                <w:b w:val="0"/>
                <w:bCs/>
              </w:rPr>
              <w:t xml:space="preserve"> Monitor data conversion</w:t>
            </w:r>
          </w:p>
        </w:tc>
      </w:tr>
      <w:tr w:rsidR="00A45D75" w:rsidTr="00A45D75">
        <w:trPr>
          <w:trHeight w:val="755"/>
        </w:trPr>
        <w:tc>
          <w:tcPr>
            <w:tcW w:w="11515" w:type="dxa"/>
            <w:tcBorders>
              <w:top w:val="single" w:sz="4" w:space="0" w:color="auto"/>
              <w:left w:val="single" w:sz="4" w:space="0" w:color="auto"/>
              <w:bottom w:val="single" w:sz="4" w:space="0" w:color="auto"/>
              <w:right w:val="single" w:sz="4" w:space="0" w:color="auto"/>
            </w:tcBorders>
            <w:shd w:val="clear" w:color="auto" w:fill="auto"/>
            <w:hideMark/>
          </w:tcPr>
          <w:p w:rsidR="00A45D75" w:rsidRDefault="00A45D75" w:rsidP="00A45D75">
            <w:pPr>
              <w:autoSpaceDE w:val="0"/>
              <w:autoSpaceDN w:val="0"/>
              <w:adjustRightInd w:val="0"/>
              <w:spacing w:line="360" w:lineRule="auto"/>
              <w:jc w:val="both"/>
              <w:rPr>
                <w:bCs/>
              </w:rPr>
            </w:pPr>
            <w:r>
              <w:rPr>
                <w:bCs/>
              </w:rPr>
              <w:t xml:space="preserve">This unit is developed to provide you the necessary information regarding the following </w:t>
            </w:r>
            <w:r>
              <w:t xml:space="preserve">content </w:t>
            </w:r>
            <w:r>
              <w:rPr>
                <w:bCs/>
              </w:rPr>
              <w:t>coverage and topics:</w:t>
            </w:r>
          </w:p>
          <w:p w:rsidR="00A45D75" w:rsidRPr="00CE531E" w:rsidRDefault="00A45D75" w:rsidP="00A45D75">
            <w:pPr>
              <w:numPr>
                <w:ilvl w:val="0"/>
                <w:numId w:val="1"/>
              </w:numPr>
              <w:autoSpaceDE w:val="0"/>
              <w:autoSpaceDN w:val="0"/>
              <w:adjustRightInd w:val="0"/>
              <w:spacing w:line="360" w:lineRule="auto"/>
            </w:pPr>
            <w:r w:rsidRPr="00CE531E">
              <w:t xml:space="preserve">Conversion </w:t>
            </w:r>
            <w:r w:rsidRPr="00CE531E">
              <w:rPr>
                <w:bCs/>
              </w:rPr>
              <w:t>supporting documentation</w:t>
            </w:r>
            <w:r w:rsidRPr="00CE531E">
              <w:rPr>
                <w:b/>
              </w:rPr>
              <w:t xml:space="preserve"> </w:t>
            </w:r>
            <w:r w:rsidRPr="00CE531E">
              <w:t>is obtained</w:t>
            </w:r>
            <w:r w:rsidRPr="00CE531E">
              <w:rPr>
                <w:b/>
              </w:rPr>
              <w:t xml:space="preserve"> </w:t>
            </w:r>
            <w:r w:rsidRPr="00CE531E">
              <w:t>and applied to conversion process.</w:t>
            </w:r>
          </w:p>
          <w:p w:rsidR="00A45D75" w:rsidRPr="00CE531E" w:rsidRDefault="00A45D75" w:rsidP="00A45D75">
            <w:pPr>
              <w:numPr>
                <w:ilvl w:val="0"/>
                <w:numId w:val="1"/>
              </w:numPr>
              <w:autoSpaceDE w:val="0"/>
              <w:autoSpaceDN w:val="0"/>
              <w:adjustRightInd w:val="0"/>
              <w:spacing w:line="360" w:lineRule="auto"/>
            </w:pPr>
            <w:r w:rsidRPr="00CE531E">
              <w:t>Production data is protected by taking action to ensure back-up before conversion.</w:t>
            </w:r>
          </w:p>
          <w:p w:rsidR="00A45D75" w:rsidRPr="00CE531E" w:rsidRDefault="00A45D75" w:rsidP="00A45D75">
            <w:pPr>
              <w:numPr>
                <w:ilvl w:val="0"/>
                <w:numId w:val="1"/>
              </w:numPr>
              <w:autoSpaceDE w:val="0"/>
              <w:autoSpaceDN w:val="0"/>
              <w:adjustRightInd w:val="0"/>
              <w:spacing w:line="360" w:lineRule="auto"/>
            </w:pPr>
            <w:r w:rsidRPr="00CE531E">
              <w:rPr>
                <w:bCs/>
              </w:rPr>
              <w:t>Requirements</w:t>
            </w:r>
            <w:r w:rsidRPr="00CE531E">
              <w:t xml:space="preserve"> of the </w:t>
            </w:r>
            <w:r w:rsidRPr="00CE531E">
              <w:rPr>
                <w:bCs/>
              </w:rPr>
              <w:t>client</w:t>
            </w:r>
            <w:r w:rsidRPr="00CE531E">
              <w:t xml:space="preserve"> are determined</w:t>
            </w:r>
            <w:r w:rsidRPr="00CE531E">
              <w:rPr>
                <w:b/>
              </w:rPr>
              <w:t xml:space="preserve"> </w:t>
            </w:r>
            <w:r w:rsidRPr="00CE531E">
              <w:t>and impacted on business operation.</w:t>
            </w:r>
          </w:p>
          <w:p w:rsidR="00A45D75" w:rsidRPr="00CE531E" w:rsidRDefault="00A45D75" w:rsidP="00A45D75">
            <w:pPr>
              <w:numPr>
                <w:ilvl w:val="0"/>
                <w:numId w:val="1"/>
              </w:numPr>
              <w:autoSpaceDE w:val="0"/>
              <w:autoSpaceDN w:val="0"/>
              <w:adjustRightInd w:val="0"/>
              <w:spacing w:line="360" w:lineRule="auto"/>
            </w:pPr>
            <w:r w:rsidRPr="00CE531E">
              <w:rPr>
                <w:bCs/>
              </w:rPr>
              <w:t>Software</w:t>
            </w:r>
            <w:r w:rsidRPr="00CE531E">
              <w:t xml:space="preserve">, </w:t>
            </w:r>
            <w:r w:rsidRPr="00CE531E">
              <w:rPr>
                <w:bCs/>
              </w:rPr>
              <w:t>hardware</w:t>
            </w:r>
            <w:r w:rsidRPr="00CE531E">
              <w:t xml:space="preserve"> or </w:t>
            </w:r>
            <w:r w:rsidRPr="00CE531E">
              <w:rPr>
                <w:bCs/>
              </w:rPr>
              <w:t>environmental</w:t>
            </w:r>
            <w:r w:rsidRPr="00CE531E">
              <w:rPr>
                <w:b/>
              </w:rPr>
              <w:t xml:space="preserve"> </w:t>
            </w:r>
            <w:r w:rsidRPr="00CE531E">
              <w:rPr>
                <w:bCs/>
              </w:rPr>
              <w:t>pre-requisites</w:t>
            </w:r>
            <w:r w:rsidRPr="00CE531E">
              <w:rPr>
                <w:b/>
              </w:rPr>
              <w:t xml:space="preserve"> </w:t>
            </w:r>
            <w:r w:rsidRPr="00CE531E">
              <w:t>are</w:t>
            </w:r>
            <w:r w:rsidRPr="00CE531E">
              <w:rPr>
                <w:b/>
              </w:rPr>
              <w:t xml:space="preserve"> </w:t>
            </w:r>
            <w:r w:rsidRPr="00CE531E">
              <w:t>identified and confirmed in the conversion plan.</w:t>
            </w:r>
          </w:p>
          <w:p w:rsidR="00A45D75" w:rsidRPr="00CE531E" w:rsidRDefault="00A45D75" w:rsidP="00A45D75">
            <w:pPr>
              <w:numPr>
                <w:ilvl w:val="0"/>
                <w:numId w:val="1"/>
              </w:numPr>
              <w:autoSpaceDE w:val="0"/>
              <w:autoSpaceDN w:val="0"/>
              <w:adjustRightInd w:val="0"/>
              <w:spacing w:line="360" w:lineRule="auto"/>
            </w:pPr>
            <w:r w:rsidRPr="00CE531E">
              <w:t>Data accuracy and integrity is validated according to conversion specifications.</w:t>
            </w:r>
          </w:p>
          <w:p w:rsidR="00A45D75" w:rsidRPr="00CE531E" w:rsidRDefault="00A45D75" w:rsidP="00A45D75">
            <w:pPr>
              <w:numPr>
                <w:ilvl w:val="0"/>
                <w:numId w:val="1"/>
              </w:numPr>
              <w:autoSpaceDE w:val="0"/>
              <w:autoSpaceDN w:val="0"/>
              <w:adjustRightInd w:val="0"/>
              <w:spacing w:line="360" w:lineRule="auto"/>
            </w:pPr>
            <w:r w:rsidRPr="00CE531E">
              <w:t xml:space="preserve">Data rejected by conversion </w:t>
            </w:r>
            <w:r w:rsidRPr="00CE531E">
              <w:rPr>
                <w:b/>
              </w:rPr>
              <w:t>tools</w:t>
            </w:r>
            <w:r w:rsidRPr="00CE531E">
              <w:t xml:space="preserve"> is identified and actions detailed in conversion plan are carried out.</w:t>
            </w:r>
          </w:p>
          <w:p w:rsidR="00A45D75" w:rsidRPr="00CE531E" w:rsidRDefault="00A45D75" w:rsidP="00A45D75">
            <w:pPr>
              <w:numPr>
                <w:ilvl w:val="0"/>
                <w:numId w:val="1"/>
              </w:numPr>
              <w:autoSpaceDE w:val="0"/>
              <w:autoSpaceDN w:val="0"/>
              <w:adjustRightInd w:val="0"/>
              <w:spacing w:line="360" w:lineRule="auto"/>
            </w:pPr>
            <w:r w:rsidRPr="00CE531E">
              <w:t>Data rejection or errant behavior of the conversion process is documented.</w:t>
            </w:r>
          </w:p>
          <w:p w:rsidR="00A45D75" w:rsidRPr="006F2A3B" w:rsidRDefault="00A45D75" w:rsidP="00A45D75">
            <w:pPr>
              <w:autoSpaceDE w:val="0"/>
              <w:autoSpaceDN w:val="0"/>
              <w:adjustRightInd w:val="0"/>
              <w:spacing w:line="360" w:lineRule="auto"/>
              <w:ind w:left="900"/>
              <w:jc w:val="both"/>
              <w:rPr>
                <w:bCs/>
              </w:rPr>
            </w:pPr>
          </w:p>
          <w:p w:rsidR="00A45D75" w:rsidRPr="00625801" w:rsidRDefault="00A45D75" w:rsidP="00A45D75">
            <w:pPr>
              <w:autoSpaceDE w:val="0"/>
              <w:autoSpaceDN w:val="0"/>
              <w:adjustRightInd w:val="0"/>
              <w:spacing w:line="360" w:lineRule="auto"/>
              <w:jc w:val="both"/>
              <w:rPr>
                <w:bCs/>
              </w:rPr>
            </w:pPr>
            <w:r>
              <w:rPr>
                <w:bCs/>
              </w:rPr>
              <w:t>This unit will also assist you to attain the learning outcomes stated in the cover page. Specifically, upon completion of this learning guide, you will be able to:</w:t>
            </w:r>
            <w:r>
              <w:rPr>
                <w:color w:val="000000" w:themeColor="text1"/>
              </w:rPr>
              <w:t xml:space="preserve"> </w:t>
            </w:r>
          </w:p>
          <w:p w:rsidR="00A45D75" w:rsidRPr="00825213" w:rsidRDefault="00A45D75" w:rsidP="00A45D75">
            <w:pPr>
              <w:numPr>
                <w:ilvl w:val="0"/>
                <w:numId w:val="1"/>
              </w:numPr>
              <w:autoSpaceDE w:val="0"/>
              <w:autoSpaceDN w:val="0"/>
              <w:adjustRightInd w:val="0"/>
              <w:spacing w:before="120" w:line="256" w:lineRule="auto"/>
              <w:jc w:val="both"/>
              <w:rPr>
                <w:color w:val="000000" w:themeColor="text1"/>
              </w:rPr>
            </w:pPr>
            <w:r w:rsidRPr="00CE531E">
              <w:t xml:space="preserve">Conversion </w:t>
            </w:r>
            <w:r w:rsidRPr="00CE531E">
              <w:rPr>
                <w:bCs/>
              </w:rPr>
              <w:t>supporting documentation</w:t>
            </w:r>
          </w:p>
          <w:p w:rsidR="00A45D75" w:rsidRDefault="00A45D75" w:rsidP="00A45D75">
            <w:pPr>
              <w:numPr>
                <w:ilvl w:val="0"/>
                <w:numId w:val="1"/>
              </w:numPr>
              <w:autoSpaceDE w:val="0"/>
              <w:autoSpaceDN w:val="0"/>
              <w:adjustRightInd w:val="0"/>
              <w:spacing w:before="120" w:line="256" w:lineRule="auto"/>
              <w:jc w:val="both"/>
              <w:rPr>
                <w:color w:val="000000" w:themeColor="text1"/>
              </w:rPr>
            </w:pPr>
            <w:r w:rsidRPr="00CE531E">
              <w:t>taking action to ensure back-up before conversion.</w:t>
            </w:r>
          </w:p>
          <w:p w:rsidR="00A45D75" w:rsidRPr="00625801" w:rsidRDefault="00A45D75" w:rsidP="00A45D75">
            <w:pPr>
              <w:numPr>
                <w:ilvl w:val="0"/>
                <w:numId w:val="1"/>
              </w:numPr>
              <w:autoSpaceDE w:val="0"/>
              <w:autoSpaceDN w:val="0"/>
              <w:adjustRightInd w:val="0"/>
              <w:spacing w:before="120" w:line="256" w:lineRule="auto"/>
              <w:jc w:val="both"/>
              <w:rPr>
                <w:color w:val="000000" w:themeColor="text1"/>
              </w:rPr>
            </w:pPr>
            <w:r w:rsidRPr="00CE531E">
              <w:rPr>
                <w:bCs/>
              </w:rPr>
              <w:t>Requirements</w:t>
            </w:r>
            <w:r w:rsidRPr="00CE531E">
              <w:t xml:space="preserve"> of the </w:t>
            </w:r>
            <w:r w:rsidRPr="00CE531E">
              <w:rPr>
                <w:bCs/>
              </w:rPr>
              <w:t>client</w:t>
            </w:r>
            <w:r w:rsidRPr="00CE531E">
              <w:t xml:space="preserve"> </w:t>
            </w:r>
            <w:r>
              <w:t xml:space="preserve">and </w:t>
            </w:r>
            <w:r w:rsidRPr="006C3D47">
              <w:rPr>
                <w:color w:val="000000" w:themeColor="text1"/>
              </w:rPr>
              <w:t xml:space="preserve"> </w:t>
            </w:r>
            <w:r w:rsidRPr="00CE531E">
              <w:t xml:space="preserve"> impacted on business operation</w:t>
            </w:r>
          </w:p>
          <w:p w:rsidR="00A45D75" w:rsidRPr="00625801" w:rsidRDefault="00A45D75" w:rsidP="00A45D75">
            <w:pPr>
              <w:numPr>
                <w:ilvl w:val="0"/>
                <w:numId w:val="1"/>
              </w:numPr>
              <w:autoSpaceDE w:val="0"/>
              <w:autoSpaceDN w:val="0"/>
              <w:adjustRightInd w:val="0"/>
              <w:spacing w:before="120" w:line="256" w:lineRule="auto"/>
              <w:jc w:val="both"/>
              <w:rPr>
                <w:color w:val="000000" w:themeColor="text1"/>
              </w:rPr>
            </w:pPr>
            <w:r w:rsidRPr="00CE531E">
              <w:rPr>
                <w:bCs/>
              </w:rPr>
              <w:t>Software</w:t>
            </w:r>
            <w:r w:rsidRPr="00CE531E">
              <w:t xml:space="preserve">, </w:t>
            </w:r>
            <w:r w:rsidRPr="00CE531E">
              <w:rPr>
                <w:bCs/>
              </w:rPr>
              <w:t>hardware</w:t>
            </w:r>
            <w:r w:rsidRPr="00CE531E">
              <w:t xml:space="preserve"> or </w:t>
            </w:r>
            <w:r w:rsidRPr="00CE531E">
              <w:rPr>
                <w:bCs/>
              </w:rPr>
              <w:t>environmental</w:t>
            </w:r>
            <w:r w:rsidRPr="00CE531E">
              <w:rPr>
                <w:b/>
              </w:rPr>
              <w:t xml:space="preserve"> </w:t>
            </w:r>
            <w:r w:rsidRPr="00CE531E">
              <w:rPr>
                <w:bCs/>
              </w:rPr>
              <w:t>pre-requisites</w:t>
            </w:r>
            <w:r w:rsidRPr="00CE531E">
              <w:rPr>
                <w:b/>
              </w:rPr>
              <w:t xml:space="preserve"> </w:t>
            </w:r>
            <w:r w:rsidRPr="00CE531E">
              <w:t>are</w:t>
            </w:r>
            <w:r w:rsidRPr="00CE531E">
              <w:rPr>
                <w:b/>
              </w:rPr>
              <w:t xml:space="preserve"> </w:t>
            </w:r>
            <w:r w:rsidRPr="00CE531E">
              <w:t>identified</w:t>
            </w:r>
          </w:p>
          <w:p w:rsidR="00A45D75" w:rsidRPr="00625801" w:rsidRDefault="00A45D75" w:rsidP="00A45D75">
            <w:pPr>
              <w:numPr>
                <w:ilvl w:val="0"/>
                <w:numId w:val="1"/>
              </w:numPr>
              <w:autoSpaceDE w:val="0"/>
              <w:autoSpaceDN w:val="0"/>
              <w:adjustRightInd w:val="0"/>
              <w:spacing w:before="120" w:line="256" w:lineRule="auto"/>
              <w:jc w:val="both"/>
              <w:rPr>
                <w:color w:val="000000" w:themeColor="text1"/>
              </w:rPr>
            </w:pPr>
            <w:r w:rsidRPr="00CE531E">
              <w:t>Data accuracy and integrity is validated</w:t>
            </w:r>
          </w:p>
          <w:p w:rsidR="00A45D75" w:rsidRPr="006C3D47" w:rsidRDefault="00A45D75" w:rsidP="00A45D75">
            <w:pPr>
              <w:numPr>
                <w:ilvl w:val="0"/>
                <w:numId w:val="1"/>
              </w:numPr>
              <w:autoSpaceDE w:val="0"/>
              <w:autoSpaceDN w:val="0"/>
              <w:adjustRightInd w:val="0"/>
              <w:spacing w:before="120" w:line="256" w:lineRule="auto"/>
              <w:jc w:val="both"/>
              <w:rPr>
                <w:color w:val="000000" w:themeColor="text1"/>
              </w:rPr>
            </w:pPr>
            <w:r w:rsidRPr="00CE531E">
              <w:t>errant behavior of the conversion process is documented</w:t>
            </w:r>
          </w:p>
        </w:tc>
      </w:tr>
    </w:tbl>
    <w:p w:rsidR="000238CD" w:rsidRDefault="000238CD" w:rsidP="002C49EF"/>
    <w:p w:rsidR="000238CD" w:rsidRDefault="000238CD" w:rsidP="002C49EF"/>
    <w:p w:rsidR="00672706" w:rsidRDefault="00672706" w:rsidP="002C49EF"/>
    <w:p w:rsidR="00672706" w:rsidRDefault="00672706" w:rsidP="002C49EF"/>
    <w:p w:rsidR="00672706" w:rsidRDefault="00672706" w:rsidP="002C49EF"/>
    <w:p w:rsidR="002901B7" w:rsidRDefault="002901B7" w:rsidP="002C49EF"/>
    <w:p w:rsidR="002901B7" w:rsidRDefault="002901B7" w:rsidP="002C49EF"/>
    <w:p w:rsidR="002901B7" w:rsidRDefault="002901B7" w:rsidP="002C49EF"/>
    <w:p w:rsidR="00672706" w:rsidRDefault="00672706" w:rsidP="002C49EF"/>
    <w:p w:rsidR="00672706" w:rsidRDefault="00672706" w:rsidP="002C49EF"/>
    <w:p w:rsidR="00672706" w:rsidRDefault="00672706" w:rsidP="002C49EF"/>
    <w:p w:rsidR="00672706" w:rsidRDefault="00672706" w:rsidP="002C49EF"/>
    <w:p w:rsidR="00672706" w:rsidRDefault="00672706" w:rsidP="002C49EF"/>
    <w:p w:rsidR="00672706" w:rsidRDefault="00672706" w:rsidP="002C49EF"/>
    <w:p w:rsidR="00B81F86" w:rsidRDefault="00B81F86" w:rsidP="00421DF7"/>
    <w:p w:rsidR="00F05044" w:rsidRDefault="00F05044" w:rsidP="00421DF7"/>
    <w:p w:rsidR="00F05044" w:rsidRDefault="00F05044" w:rsidP="00421DF7"/>
    <w:p w:rsidR="00F05044" w:rsidRDefault="00F05044" w:rsidP="00421DF7"/>
    <w:p w:rsidR="00F05044" w:rsidRDefault="00F05044" w:rsidP="00421DF7"/>
    <w:p w:rsidR="00F05044" w:rsidRDefault="00F05044" w:rsidP="00421DF7"/>
    <w:p w:rsidR="00F05044" w:rsidRDefault="00F05044" w:rsidP="00421DF7"/>
    <w:p w:rsidR="00B81F86" w:rsidRDefault="00B81F86" w:rsidP="00421DF7"/>
    <w:p w:rsidR="008955DD" w:rsidRPr="00F946F1" w:rsidRDefault="00F946F1" w:rsidP="008955DD">
      <w:pPr>
        <w:jc w:val="center"/>
        <w:rPr>
          <w:i/>
          <w:iCs/>
          <w:sz w:val="36"/>
          <w:szCs w:val="36"/>
        </w:rPr>
      </w:pPr>
      <w:r w:rsidRPr="00F946F1">
        <w:rPr>
          <w:b/>
          <w:bCs/>
          <w:i/>
          <w:iCs/>
          <w:sz w:val="36"/>
          <w:szCs w:val="36"/>
        </w:rPr>
        <w:lastRenderedPageBreak/>
        <w:t>UNIT ONE</w:t>
      </w:r>
      <w:r w:rsidR="008955DD" w:rsidRPr="00F946F1">
        <w:rPr>
          <w:b/>
          <w:bCs/>
          <w:i/>
          <w:iCs/>
          <w:sz w:val="36"/>
          <w:szCs w:val="36"/>
        </w:rPr>
        <w:t>:-MONITOR DATA CONVERSION</w:t>
      </w:r>
    </w:p>
    <w:p w:rsidR="00E47C65" w:rsidRDefault="00E47C65" w:rsidP="00E47C65">
      <w:pPr>
        <w:spacing w:before="60"/>
        <w:jc w:val="both"/>
        <w:rPr>
          <w:b/>
          <w:u w:val="single"/>
        </w:rPr>
      </w:pPr>
    </w:p>
    <w:p w:rsidR="00E47C65" w:rsidRPr="00E47C65" w:rsidRDefault="00E47C65" w:rsidP="00AD65FC">
      <w:pPr>
        <w:pStyle w:val="ListParagraph"/>
        <w:numPr>
          <w:ilvl w:val="0"/>
          <w:numId w:val="25"/>
        </w:numPr>
        <w:spacing w:before="60"/>
        <w:jc w:val="both"/>
        <w:rPr>
          <w:b/>
          <w:u w:val="single"/>
        </w:rPr>
      </w:pPr>
      <w:r w:rsidRPr="00E47C65">
        <w:rPr>
          <w:b/>
          <w:u w:val="single"/>
        </w:rPr>
        <w:t>INTRODUCTION</w:t>
      </w:r>
    </w:p>
    <w:p w:rsidR="00B46AC3" w:rsidRPr="00AF68A6" w:rsidRDefault="00B46AC3" w:rsidP="00E47C65">
      <w:pPr>
        <w:spacing w:before="60"/>
        <w:jc w:val="both"/>
        <w:rPr>
          <w:b/>
        </w:rPr>
      </w:pPr>
      <w:r w:rsidRPr="00DE0C47">
        <w:rPr>
          <w:b/>
          <w:u w:val="single"/>
        </w:rPr>
        <w:t xml:space="preserve">Defining concepts of data conversion and </w:t>
      </w:r>
      <w:r w:rsidRPr="00AF68A6">
        <w:rPr>
          <w:b/>
          <w:u w:val="single"/>
        </w:rPr>
        <w:t>Data Terminologies</w:t>
      </w:r>
    </w:p>
    <w:p w:rsidR="00B46AC3" w:rsidRPr="009761C4" w:rsidRDefault="00B46AC3" w:rsidP="00AD65FC">
      <w:pPr>
        <w:pStyle w:val="ListParagraph"/>
        <w:numPr>
          <w:ilvl w:val="0"/>
          <w:numId w:val="10"/>
        </w:numPr>
        <w:spacing w:line="360" w:lineRule="auto"/>
        <w:jc w:val="both"/>
        <w:rPr>
          <w:rFonts w:ascii="Times New Roman" w:hAnsi="Times New Roman" w:cs="Times New Roman"/>
          <w:iCs/>
          <w:sz w:val="24"/>
          <w:szCs w:val="24"/>
        </w:rPr>
      </w:pPr>
      <w:r w:rsidRPr="009761C4">
        <w:rPr>
          <w:rFonts w:ascii="Times New Roman" w:hAnsi="Times New Roman" w:cs="Times New Roman"/>
          <w:iCs/>
          <w:sz w:val="24"/>
          <w:szCs w:val="24"/>
        </w:rPr>
        <w:t xml:space="preserve">Data is raw facts or unorganized things (such as alphabets, </w:t>
      </w:r>
      <w:hyperlink r:id="rId14" w:history="1">
        <w:r w:rsidRPr="009761C4">
          <w:rPr>
            <w:rFonts w:ascii="Times New Roman" w:hAnsi="Times New Roman" w:cs="Times New Roman"/>
            <w:iCs/>
            <w:sz w:val="24"/>
            <w:szCs w:val="24"/>
          </w:rPr>
          <w:t>numbers</w:t>
        </w:r>
      </w:hyperlink>
      <w:r w:rsidRPr="009761C4">
        <w:rPr>
          <w:rFonts w:ascii="Times New Roman" w:hAnsi="Times New Roman" w:cs="Times New Roman"/>
          <w:iCs/>
          <w:sz w:val="24"/>
          <w:szCs w:val="24"/>
        </w:rPr>
        <w:t xml:space="preserve">, or </w:t>
      </w:r>
      <w:hyperlink r:id="rId15" w:history="1">
        <w:r w:rsidRPr="009761C4">
          <w:rPr>
            <w:rFonts w:ascii="Times New Roman" w:hAnsi="Times New Roman" w:cs="Times New Roman"/>
            <w:iCs/>
            <w:sz w:val="24"/>
            <w:szCs w:val="24"/>
          </w:rPr>
          <w:t>symbols</w:t>
        </w:r>
      </w:hyperlink>
      <w:r w:rsidRPr="009761C4">
        <w:rPr>
          <w:rFonts w:ascii="Times New Roman" w:hAnsi="Times New Roman" w:cs="Times New Roman"/>
          <w:iCs/>
          <w:sz w:val="24"/>
          <w:szCs w:val="24"/>
        </w:rPr>
        <w:t xml:space="preserve">) that refers to, or </w:t>
      </w:r>
      <w:hyperlink r:id="rId16" w:history="1">
        <w:r w:rsidRPr="009761C4">
          <w:rPr>
            <w:rFonts w:ascii="Times New Roman" w:hAnsi="Times New Roman" w:cs="Times New Roman"/>
            <w:iCs/>
            <w:sz w:val="24"/>
            <w:szCs w:val="24"/>
          </w:rPr>
          <w:t>represent</w:t>
        </w:r>
      </w:hyperlink>
      <w:r w:rsidRPr="009761C4">
        <w:rPr>
          <w:rFonts w:ascii="Times New Roman" w:hAnsi="Times New Roman" w:cs="Times New Roman"/>
          <w:iCs/>
          <w:sz w:val="24"/>
          <w:szCs w:val="24"/>
        </w:rPr>
        <w:t xml:space="preserve">, </w:t>
      </w:r>
      <w:hyperlink r:id="rId17" w:history="1">
        <w:r w:rsidRPr="009761C4">
          <w:rPr>
            <w:rFonts w:ascii="Times New Roman" w:hAnsi="Times New Roman" w:cs="Times New Roman"/>
            <w:iCs/>
            <w:sz w:val="24"/>
            <w:szCs w:val="24"/>
          </w:rPr>
          <w:t>conditions</w:t>
        </w:r>
      </w:hyperlink>
      <w:r w:rsidRPr="009761C4">
        <w:rPr>
          <w:rFonts w:ascii="Times New Roman" w:hAnsi="Times New Roman" w:cs="Times New Roman"/>
          <w:iCs/>
          <w:sz w:val="24"/>
          <w:szCs w:val="24"/>
        </w:rPr>
        <w:t xml:space="preserve">, </w:t>
      </w:r>
      <w:hyperlink r:id="rId18" w:history="1">
        <w:r w:rsidRPr="009761C4">
          <w:rPr>
            <w:rFonts w:ascii="Times New Roman" w:hAnsi="Times New Roman" w:cs="Times New Roman"/>
            <w:iCs/>
            <w:sz w:val="24"/>
            <w:szCs w:val="24"/>
          </w:rPr>
          <w:t>ideas</w:t>
        </w:r>
      </w:hyperlink>
      <w:r w:rsidRPr="009761C4">
        <w:rPr>
          <w:rFonts w:ascii="Times New Roman" w:hAnsi="Times New Roman" w:cs="Times New Roman"/>
          <w:iCs/>
          <w:sz w:val="24"/>
          <w:szCs w:val="24"/>
        </w:rPr>
        <w:t xml:space="preserve">, or </w:t>
      </w:r>
      <w:hyperlink r:id="rId19" w:history="1">
        <w:r w:rsidRPr="009761C4">
          <w:rPr>
            <w:rFonts w:ascii="Times New Roman" w:hAnsi="Times New Roman" w:cs="Times New Roman"/>
            <w:iCs/>
            <w:sz w:val="24"/>
            <w:szCs w:val="24"/>
          </w:rPr>
          <w:t>objects</w:t>
        </w:r>
      </w:hyperlink>
      <w:r w:rsidRPr="009761C4">
        <w:rPr>
          <w:rFonts w:ascii="Times New Roman" w:hAnsi="Times New Roman" w:cs="Times New Roman"/>
          <w:iCs/>
          <w:sz w:val="24"/>
          <w:szCs w:val="24"/>
        </w:rPr>
        <w:t>.</w:t>
      </w:r>
    </w:p>
    <w:p w:rsidR="00B46AC3" w:rsidRPr="009761C4" w:rsidRDefault="00B46AC3" w:rsidP="00AD65FC">
      <w:pPr>
        <w:pStyle w:val="ListParagraph"/>
        <w:numPr>
          <w:ilvl w:val="0"/>
          <w:numId w:val="10"/>
        </w:numPr>
        <w:spacing w:line="360" w:lineRule="auto"/>
        <w:jc w:val="both"/>
        <w:rPr>
          <w:rFonts w:ascii="Times New Roman" w:hAnsi="Times New Roman" w:cs="Times New Roman"/>
          <w:iCs/>
          <w:sz w:val="24"/>
          <w:szCs w:val="24"/>
        </w:rPr>
      </w:pPr>
      <w:r w:rsidRPr="009761C4">
        <w:rPr>
          <w:rFonts w:ascii="Times New Roman" w:hAnsi="Times New Roman" w:cs="Times New Roman"/>
          <w:iCs/>
          <w:sz w:val="24"/>
          <w:szCs w:val="24"/>
        </w:rPr>
        <w:t xml:space="preserve">It can be qualitative or quantitative. </w:t>
      </w:r>
    </w:p>
    <w:p w:rsidR="00B46AC3" w:rsidRPr="009761C4" w:rsidRDefault="00B46AC3" w:rsidP="00AD65FC">
      <w:pPr>
        <w:pStyle w:val="ListParagraph"/>
        <w:numPr>
          <w:ilvl w:val="0"/>
          <w:numId w:val="10"/>
        </w:numPr>
        <w:spacing w:line="360" w:lineRule="auto"/>
        <w:jc w:val="both"/>
        <w:rPr>
          <w:rFonts w:ascii="Times New Roman" w:hAnsi="Times New Roman" w:cs="Times New Roman"/>
          <w:iCs/>
          <w:sz w:val="24"/>
          <w:szCs w:val="24"/>
        </w:rPr>
      </w:pPr>
      <w:r w:rsidRPr="009761C4">
        <w:rPr>
          <w:rFonts w:ascii="Times New Roman" w:hAnsi="Times New Roman" w:cs="Times New Roman"/>
          <w:b/>
          <w:bCs/>
          <w:iCs/>
          <w:sz w:val="24"/>
          <w:szCs w:val="24"/>
        </w:rPr>
        <w:t>Qualitative data</w:t>
      </w:r>
      <w:r w:rsidRPr="009761C4">
        <w:rPr>
          <w:rFonts w:ascii="Times New Roman" w:hAnsi="Times New Roman" w:cs="Times New Roman"/>
          <w:iCs/>
          <w:sz w:val="24"/>
          <w:szCs w:val="24"/>
        </w:rPr>
        <w:t xml:space="preserve"> is descriptive information (it describes something)</w:t>
      </w:r>
    </w:p>
    <w:p w:rsidR="00B46AC3" w:rsidRPr="009761C4" w:rsidRDefault="00B46AC3" w:rsidP="00AD65FC">
      <w:pPr>
        <w:pStyle w:val="ListParagraph"/>
        <w:numPr>
          <w:ilvl w:val="0"/>
          <w:numId w:val="10"/>
        </w:numPr>
        <w:spacing w:line="360" w:lineRule="auto"/>
        <w:jc w:val="both"/>
        <w:rPr>
          <w:rFonts w:ascii="Times New Roman" w:hAnsi="Times New Roman" w:cs="Times New Roman"/>
          <w:iCs/>
          <w:sz w:val="24"/>
          <w:szCs w:val="24"/>
        </w:rPr>
      </w:pPr>
      <w:r w:rsidRPr="009761C4">
        <w:rPr>
          <w:rFonts w:ascii="Times New Roman" w:hAnsi="Times New Roman" w:cs="Times New Roman"/>
          <w:b/>
          <w:bCs/>
          <w:iCs/>
          <w:sz w:val="24"/>
          <w:szCs w:val="24"/>
        </w:rPr>
        <w:t>Quantitative data</w:t>
      </w:r>
      <w:r w:rsidRPr="009761C4">
        <w:rPr>
          <w:rFonts w:ascii="Times New Roman" w:hAnsi="Times New Roman" w:cs="Times New Roman"/>
          <w:iCs/>
          <w:sz w:val="24"/>
          <w:szCs w:val="24"/>
        </w:rPr>
        <w:t xml:space="preserve"> is numerical information (numbers).</w:t>
      </w:r>
    </w:p>
    <w:p w:rsidR="00E64819" w:rsidRDefault="006F2D44" w:rsidP="00FE6ED8">
      <w:pPr>
        <w:spacing w:line="360" w:lineRule="auto"/>
        <w:jc w:val="both"/>
      </w:pPr>
      <w:r>
        <w:rPr>
          <w:iCs/>
        </w:rPr>
        <w:t xml:space="preserve">             </w:t>
      </w:r>
      <w:r>
        <w:fldChar w:fldCharType="begin"/>
      </w:r>
      <w:r>
        <w:instrText xml:space="preserve"> INCLUDEPICTURE "http://www.mathsisfun.com/data/images/data-types.gif" \* MERGEFORMATINET </w:instrText>
      </w:r>
      <w:r>
        <w:fldChar w:fldCharType="separate"/>
      </w:r>
      <w:r w:rsidR="005C367D">
        <w:fldChar w:fldCharType="begin"/>
      </w:r>
      <w:r w:rsidR="005C367D">
        <w:instrText xml:space="preserve"> INCLUDEPICTURE  "http://www.mathsisfun.com/data/images/data-types.gif" \* MERGEFORMATINET </w:instrText>
      </w:r>
      <w:r w:rsidR="005C367D">
        <w:fldChar w:fldCharType="separate"/>
      </w:r>
      <w:r w:rsidR="00D94ABE">
        <w:fldChar w:fldCharType="begin"/>
      </w:r>
      <w:r w:rsidR="00D94ABE">
        <w:instrText xml:space="preserve"> </w:instrText>
      </w:r>
      <w:r w:rsidR="00D94ABE">
        <w:instrText>INCLUDEPICTURE  "http://www.mathsisfun.com/data/images/data-types.gif" \* MERGEFORMATINET</w:instrText>
      </w:r>
      <w:r w:rsidR="00D94ABE">
        <w:instrText xml:space="preserve"> </w:instrText>
      </w:r>
      <w:r w:rsidR="00D94ABE">
        <w:fldChar w:fldCharType="separate"/>
      </w:r>
      <w:r w:rsidR="00D94ABE">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ypes of Data" style="width:311.75pt;height:124.2pt">
            <v:imagedata r:id="rId20" r:href="rId21"/>
          </v:shape>
        </w:pict>
      </w:r>
      <w:r w:rsidR="00D94ABE">
        <w:fldChar w:fldCharType="end"/>
      </w:r>
      <w:r w:rsidR="005C367D">
        <w:fldChar w:fldCharType="end"/>
      </w:r>
      <w:r>
        <w:fldChar w:fldCharType="end"/>
      </w:r>
    </w:p>
    <w:p w:rsidR="00CD3733" w:rsidRPr="009761C4" w:rsidRDefault="00CD3733" w:rsidP="00AD65FC">
      <w:pPr>
        <w:pStyle w:val="ListParagraph"/>
        <w:numPr>
          <w:ilvl w:val="0"/>
          <w:numId w:val="10"/>
        </w:numPr>
        <w:spacing w:line="360" w:lineRule="auto"/>
        <w:jc w:val="both"/>
        <w:rPr>
          <w:rFonts w:ascii="Times New Roman" w:hAnsi="Times New Roman" w:cs="Times New Roman"/>
          <w:iCs/>
          <w:sz w:val="24"/>
          <w:szCs w:val="24"/>
        </w:rPr>
      </w:pPr>
      <w:r w:rsidRPr="009761C4">
        <w:rPr>
          <w:rFonts w:ascii="Times New Roman" w:hAnsi="Times New Roman" w:cs="Times New Roman"/>
          <w:iCs/>
          <w:sz w:val="24"/>
          <w:szCs w:val="24"/>
        </w:rPr>
        <w:t>Discrete data can only take certain values (like whole numbers)</w:t>
      </w:r>
    </w:p>
    <w:p w:rsidR="00CD3733" w:rsidRPr="009761C4" w:rsidRDefault="00CD3733" w:rsidP="00AD65FC">
      <w:pPr>
        <w:pStyle w:val="ListParagraph"/>
        <w:numPr>
          <w:ilvl w:val="0"/>
          <w:numId w:val="10"/>
        </w:numPr>
        <w:spacing w:line="360" w:lineRule="auto"/>
        <w:jc w:val="both"/>
        <w:rPr>
          <w:rFonts w:ascii="Times New Roman" w:hAnsi="Times New Roman" w:cs="Times New Roman"/>
          <w:iCs/>
          <w:sz w:val="24"/>
          <w:szCs w:val="24"/>
        </w:rPr>
      </w:pPr>
      <w:r w:rsidRPr="009761C4">
        <w:rPr>
          <w:rFonts w:ascii="Times New Roman" w:hAnsi="Times New Roman" w:cs="Times New Roman"/>
          <w:iCs/>
          <w:sz w:val="24"/>
          <w:szCs w:val="24"/>
        </w:rPr>
        <w:t xml:space="preserve">Continuous data can take any value (within a range) </w:t>
      </w:r>
    </w:p>
    <w:p w:rsidR="00CD3733" w:rsidRPr="009761C4" w:rsidRDefault="00CD3733" w:rsidP="00AD65FC">
      <w:pPr>
        <w:pStyle w:val="ListParagraph"/>
        <w:numPr>
          <w:ilvl w:val="0"/>
          <w:numId w:val="10"/>
        </w:numPr>
        <w:spacing w:line="360" w:lineRule="auto"/>
        <w:jc w:val="both"/>
        <w:rPr>
          <w:rFonts w:ascii="Times New Roman" w:hAnsi="Times New Roman" w:cs="Times New Roman"/>
          <w:iCs/>
          <w:sz w:val="24"/>
          <w:szCs w:val="24"/>
        </w:rPr>
      </w:pPr>
      <w:r w:rsidRPr="009761C4">
        <w:rPr>
          <w:rFonts w:ascii="Times New Roman" w:hAnsi="Times New Roman" w:cs="Times New Roman"/>
          <w:iCs/>
          <w:sz w:val="24"/>
          <w:szCs w:val="24"/>
        </w:rPr>
        <w:t xml:space="preserve">Put simply: Discrete data can be counted, Continuous data can be measured </w:t>
      </w:r>
    </w:p>
    <w:p w:rsidR="00CD3733" w:rsidRDefault="00CD3733" w:rsidP="00FE6ED8">
      <w:pPr>
        <w:spacing w:line="360" w:lineRule="auto"/>
        <w:jc w:val="both"/>
      </w:pPr>
    </w:p>
    <w:p w:rsidR="00CD3733" w:rsidRPr="009761C4" w:rsidRDefault="00CD3733" w:rsidP="00CD3733">
      <w:pPr>
        <w:pStyle w:val="NormalWeb"/>
        <w:spacing w:before="0" w:beforeAutospacing="0" w:after="0" w:afterAutospacing="0"/>
        <w:rPr>
          <w:rFonts w:eastAsiaTheme="minorHAnsi"/>
          <w:iCs/>
        </w:rPr>
      </w:pPr>
      <w:r w:rsidRPr="009761C4">
        <w:rPr>
          <w:rFonts w:eastAsiaTheme="minorHAnsi"/>
          <w:iCs/>
        </w:rPr>
        <w:t xml:space="preserve">Qualitative: </w:t>
      </w:r>
    </w:p>
    <w:p w:rsidR="00CD3733" w:rsidRPr="009761C4" w:rsidRDefault="00CD3733" w:rsidP="00AD65FC">
      <w:pPr>
        <w:numPr>
          <w:ilvl w:val="0"/>
          <w:numId w:val="15"/>
        </w:numPr>
        <w:rPr>
          <w:rFonts w:eastAsiaTheme="minorHAnsi"/>
          <w:iCs/>
          <w:lang w:eastAsia="en-US"/>
        </w:rPr>
      </w:pPr>
      <w:r w:rsidRPr="009761C4">
        <w:rPr>
          <w:rFonts w:eastAsiaTheme="minorHAnsi"/>
          <w:iCs/>
          <w:lang w:eastAsia="en-US"/>
        </w:rPr>
        <w:t>It is brown and black</w:t>
      </w:r>
    </w:p>
    <w:p w:rsidR="00CD3733" w:rsidRPr="009761C4" w:rsidRDefault="00CD3733" w:rsidP="00AD65FC">
      <w:pPr>
        <w:numPr>
          <w:ilvl w:val="0"/>
          <w:numId w:val="15"/>
        </w:numPr>
        <w:rPr>
          <w:rFonts w:eastAsiaTheme="minorHAnsi"/>
          <w:iCs/>
          <w:lang w:eastAsia="en-US"/>
        </w:rPr>
      </w:pPr>
      <w:r w:rsidRPr="009761C4">
        <w:rPr>
          <w:rFonts w:eastAsiaTheme="minorHAnsi"/>
          <w:iCs/>
          <w:lang w:eastAsia="en-US"/>
        </w:rPr>
        <w:t>It has long hair</w:t>
      </w:r>
    </w:p>
    <w:p w:rsidR="00CD3733" w:rsidRPr="009761C4" w:rsidRDefault="00CD3733" w:rsidP="00AD65FC">
      <w:pPr>
        <w:numPr>
          <w:ilvl w:val="0"/>
          <w:numId w:val="15"/>
        </w:numPr>
        <w:rPr>
          <w:rFonts w:eastAsiaTheme="minorHAnsi"/>
          <w:iCs/>
          <w:lang w:eastAsia="en-US"/>
        </w:rPr>
      </w:pPr>
      <w:r w:rsidRPr="009761C4">
        <w:rPr>
          <w:rFonts w:eastAsiaTheme="minorHAnsi"/>
          <w:iCs/>
          <w:lang w:eastAsia="en-US"/>
        </w:rPr>
        <w:t>It has lots of energy</w:t>
      </w:r>
    </w:p>
    <w:p w:rsidR="00CD3733" w:rsidRPr="009761C4" w:rsidRDefault="00CD3733" w:rsidP="00CD3733">
      <w:pPr>
        <w:pStyle w:val="NormalWeb"/>
        <w:spacing w:before="0" w:beforeAutospacing="0" w:after="0" w:afterAutospacing="0"/>
        <w:rPr>
          <w:rFonts w:eastAsiaTheme="minorHAnsi"/>
          <w:iCs/>
        </w:rPr>
      </w:pPr>
      <w:r w:rsidRPr="009761C4">
        <w:rPr>
          <w:rFonts w:eastAsiaTheme="minorHAnsi"/>
          <w:iCs/>
        </w:rPr>
        <w:t>Quantitative:</w:t>
      </w:r>
    </w:p>
    <w:p w:rsidR="00CD3733" w:rsidRPr="009761C4" w:rsidRDefault="00CD3733" w:rsidP="00AD65FC">
      <w:pPr>
        <w:numPr>
          <w:ilvl w:val="0"/>
          <w:numId w:val="16"/>
        </w:numPr>
        <w:rPr>
          <w:rFonts w:eastAsiaTheme="minorHAnsi"/>
          <w:iCs/>
          <w:lang w:eastAsia="en-US"/>
        </w:rPr>
      </w:pPr>
      <w:r w:rsidRPr="009761C4">
        <w:rPr>
          <w:rFonts w:eastAsiaTheme="minorHAnsi"/>
          <w:iCs/>
          <w:lang w:eastAsia="en-US"/>
        </w:rPr>
        <w:t xml:space="preserve">Discrete: </w:t>
      </w:r>
    </w:p>
    <w:p w:rsidR="00CD3733" w:rsidRPr="009761C4" w:rsidRDefault="00CD3733" w:rsidP="00AD65FC">
      <w:pPr>
        <w:numPr>
          <w:ilvl w:val="1"/>
          <w:numId w:val="16"/>
        </w:numPr>
        <w:rPr>
          <w:rFonts w:eastAsiaTheme="minorHAnsi"/>
          <w:iCs/>
          <w:lang w:eastAsia="en-US"/>
        </w:rPr>
      </w:pPr>
      <w:r w:rsidRPr="009761C4">
        <w:rPr>
          <w:rFonts w:eastAsiaTheme="minorHAnsi"/>
          <w:iCs/>
          <w:lang w:eastAsia="en-US"/>
        </w:rPr>
        <w:t>It has 4 legs</w:t>
      </w:r>
    </w:p>
    <w:p w:rsidR="00CD3733" w:rsidRPr="009761C4" w:rsidRDefault="00CD3733" w:rsidP="00AD65FC">
      <w:pPr>
        <w:numPr>
          <w:ilvl w:val="1"/>
          <w:numId w:val="16"/>
        </w:numPr>
        <w:rPr>
          <w:rFonts w:eastAsiaTheme="minorHAnsi"/>
          <w:iCs/>
          <w:lang w:eastAsia="en-US"/>
        </w:rPr>
      </w:pPr>
      <w:r w:rsidRPr="009761C4">
        <w:rPr>
          <w:rFonts w:eastAsiaTheme="minorHAnsi"/>
          <w:iCs/>
          <w:lang w:eastAsia="en-US"/>
        </w:rPr>
        <w:t xml:space="preserve">It has 10 fingers </w:t>
      </w:r>
    </w:p>
    <w:p w:rsidR="00CD3733" w:rsidRPr="009761C4" w:rsidRDefault="00CD3733" w:rsidP="00AD65FC">
      <w:pPr>
        <w:numPr>
          <w:ilvl w:val="0"/>
          <w:numId w:val="16"/>
        </w:numPr>
        <w:rPr>
          <w:rFonts w:eastAsiaTheme="minorHAnsi"/>
          <w:iCs/>
          <w:lang w:eastAsia="en-US"/>
        </w:rPr>
      </w:pPr>
      <w:r w:rsidRPr="009761C4">
        <w:rPr>
          <w:rFonts w:eastAsiaTheme="minorHAnsi"/>
          <w:iCs/>
          <w:lang w:eastAsia="en-US"/>
        </w:rPr>
        <w:t xml:space="preserve">Continuous: </w:t>
      </w:r>
    </w:p>
    <w:p w:rsidR="00CD3733" w:rsidRPr="009761C4" w:rsidRDefault="00CD3733" w:rsidP="00AD65FC">
      <w:pPr>
        <w:numPr>
          <w:ilvl w:val="1"/>
          <w:numId w:val="16"/>
        </w:numPr>
        <w:rPr>
          <w:rFonts w:eastAsiaTheme="minorHAnsi"/>
          <w:iCs/>
          <w:lang w:eastAsia="en-US"/>
        </w:rPr>
      </w:pPr>
      <w:r w:rsidRPr="009761C4">
        <w:rPr>
          <w:rFonts w:eastAsiaTheme="minorHAnsi"/>
          <w:iCs/>
          <w:lang w:eastAsia="en-US"/>
        </w:rPr>
        <w:t>It weighs 25.5 kg</w:t>
      </w:r>
    </w:p>
    <w:p w:rsidR="00CD3733" w:rsidRDefault="00CD3733" w:rsidP="00CD3733">
      <w:pPr>
        <w:spacing w:line="360" w:lineRule="auto"/>
        <w:jc w:val="both"/>
        <w:rPr>
          <w:rFonts w:eastAsiaTheme="minorHAnsi"/>
          <w:iCs/>
          <w:lang w:eastAsia="en-US"/>
        </w:rPr>
      </w:pPr>
      <w:r w:rsidRPr="009761C4">
        <w:rPr>
          <w:rFonts w:eastAsiaTheme="minorHAnsi"/>
          <w:iCs/>
          <w:lang w:eastAsia="en-US"/>
        </w:rPr>
        <w:t>It is 565 mm tall</w:t>
      </w:r>
    </w:p>
    <w:p w:rsidR="00C55C3A" w:rsidRDefault="00C55C3A" w:rsidP="00CD3733">
      <w:pPr>
        <w:spacing w:line="360" w:lineRule="auto"/>
        <w:jc w:val="both"/>
        <w:rPr>
          <w:rFonts w:eastAsiaTheme="minorHAnsi"/>
          <w:iCs/>
          <w:lang w:eastAsia="en-US"/>
        </w:rPr>
      </w:pPr>
    </w:p>
    <w:p w:rsidR="00F946F1" w:rsidRDefault="00F946F1" w:rsidP="00CD3733">
      <w:pPr>
        <w:spacing w:line="360" w:lineRule="auto"/>
        <w:jc w:val="both"/>
        <w:rPr>
          <w:rFonts w:eastAsiaTheme="minorHAnsi"/>
          <w:iCs/>
          <w:lang w:eastAsia="en-US"/>
        </w:rPr>
      </w:pPr>
    </w:p>
    <w:p w:rsidR="00C55C3A" w:rsidRPr="009761C4" w:rsidRDefault="00C55C3A" w:rsidP="00CD3733">
      <w:pPr>
        <w:spacing w:line="360" w:lineRule="auto"/>
        <w:jc w:val="both"/>
        <w:rPr>
          <w:rFonts w:eastAsiaTheme="minorHAnsi"/>
          <w:iCs/>
          <w:lang w:eastAsia="en-US"/>
        </w:rPr>
      </w:pPr>
    </w:p>
    <w:p w:rsidR="00CD3733" w:rsidRPr="009761C4" w:rsidRDefault="00CD3733" w:rsidP="00AD65FC">
      <w:pPr>
        <w:numPr>
          <w:ilvl w:val="0"/>
          <w:numId w:val="14"/>
        </w:numPr>
        <w:rPr>
          <w:rFonts w:eastAsiaTheme="minorHAnsi"/>
          <w:iCs/>
          <w:lang w:eastAsia="en-US"/>
        </w:rPr>
      </w:pPr>
      <w:r w:rsidRPr="009761C4">
        <w:rPr>
          <w:rFonts w:eastAsiaTheme="minorHAnsi"/>
          <w:iCs/>
          <w:lang w:eastAsia="en-US"/>
        </w:rPr>
        <w:lastRenderedPageBreak/>
        <w:t xml:space="preserve">Data conversion is the conversion of </w:t>
      </w:r>
      <w:hyperlink r:id="rId22" w:tooltip="Computer data" w:history="1">
        <w:r w:rsidRPr="009761C4">
          <w:rPr>
            <w:rFonts w:eastAsiaTheme="minorHAnsi"/>
            <w:iCs/>
            <w:lang w:eastAsia="en-US"/>
          </w:rPr>
          <w:t>one file or database</w:t>
        </w:r>
      </w:hyperlink>
      <w:r w:rsidRPr="009761C4">
        <w:rPr>
          <w:rFonts w:eastAsiaTheme="minorHAnsi"/>
          <w:iCs/>
          <w:lang w:eastAsia="en-US"/>
        </w:rPr>
        <w:t xml:space="preserve"> from one </w:t>
      </w:r>
      <w:hyperlink r:id="rId23" w:tooltip="File format" w:history="1">
        <w:r w:rsidRPr="009761C4">
          <w:rPr>
            <w:rFonts w:eastAsiaTheme="minorHAnsi"/>
            <w:iCs/>
            <w:lang w:eastAsia="en-US"/>
          </w:rPr>
          <w:t xml:space="preserve">format </w:t>
        </w:r>
      </w:hyperlink>
      <w:r w:rsidRPr="009761C4">
        <w:rPr>
          <w:rFonts w:eastAsiaTheme="minorHAnsi"/>
          <w:iCs/>
          <w:lang w:eastAsia="en-US"/>
        </w:rPr>
        <w:t xml:space="preserve">(from one physical environment) to another. </w:t>
      </w:r>
    </w:p>
    <w:p w:rsidR="00CD3733" w:rsidRPr="009761C4" w:rsidRDefault="00CD3733" w:rsidP="00CD3733">
      <w:pPr>
        <w:rPr>
          <w:rFonts w:eastAsiaTheme="minorHAnsi"/>
          <w:iCs/>
          <w:lang w:eastAsia="en-US"/>
        </w:rPr>
      </w:pPr>
      <w:r w:rsidRPr="009761C4">
        <w:rPr>
          <w:rFonts w:eastAsiaTheme="minorHAnsi"/>
          <w:iCs/>
          <w:lang w:eastAsia="en-US"/>
        </w:rPr>
        <w:t>Often, when data is moved from one system to another, some form of data conversion is required to convert the data to a format the receiving system can interpret.</w:t>
      </w:r>
      <w:r w:rsidRPr="009761C4">
        <w:rPr>
          <w:rFonts w:eastAsiaTheme="minorHAnsi"/>
          <w:iCs/>
          <w:lang w:eastAsia="en-US"/>
        </w:rPr>
        <w:br/>
        <w:t xml:space="preserve">Types of conversion: </w:t>
      </w:r>
    </w:p>
    <w:p w:rsidR="00CD3733" w:rsidRPr="009761C4" w:rsidRDefault="00CD3733" w:rsidP="00AD65FC">
      <w:pPr>
        <w:numPr>
          <w:ilvl w:val="0"/>
          <w:numId w:val="17"/>
        </w:numPr>
        <w:rPr>
          <w:rFonts w:eastAsiaTheme="minorHAnsi"/>
          <w:iCs/>
          <w:lang w:eastAsia="en-US"/>
        </w:rPr>
      </w:pPr>
      <w:r w:rsidRPr="009761C4">
        <w:rPr>
          <w:rFonts w:eastAsiaTheme="minorHAnsi"/>
          <w:iCs/>
          <w:lang w:eastAsia="en-US"/>
        </w:rPr>
        <w:t xml:space="preserve">Database conversion (SQL, MySQL, MS Access, XLS, XML etc) </w:t>
      </w:r>
    </w:p>
    <w:p w:rsidR="00CD3733" w:rsidRPr="009761C4" w:rsidRDefault="00CD3733" w:rsidP="00AD65FC">
      <w:pPr>
        <w:numPr>
          <w:ilvl w:val="0"/>
          <w:numId w:val="17"/>
        </w:numPr>
        <w:spacing w:before="100" w:beforeAutospacing="1" w:after="100" w:afterAutospacing="1"/>
        <w:rPr>
          <w:rFonts w:eastAsiaTheme="minorHAnsi"/>
          <w:iCs/>
          <w:lang w:eastAsia="en-US"/>
        </w:rPr>
      </w:pPr>
      <w:r w:rsidRPr="009761C4">
        <w:rPr>
          <w:rFonts w:eastAsiaTheme="minorHAnsi"/>
          <w:iCs/>
          <w:lang w:eastAsia="en-US"/>
        </w:rPr>
        <w:t>File format conversion (PDF to Word)</w:t>
      </w:r>
    </w:p>
    <w:p w:rsidR="00CD3733" w:rsidRPr="009761C4" w:rsidRDefault="00CD3733" w:rsidP="00AD65FC">
      <w:pPr>
        <w:numPr>
          <w:ilvl w:val="0"/>
          <w:numId w:val="17"/>
        </w:numPr>
        <w:spacing w:before="100" w:beforeAutospacing="1" w:after="100" w:afterAutospacing="1"/>
        <w:rPr>
          <w:rFonts w:eastAsiaTheme="minorHAnsi"/>
          <w:iCs/>
          <w:lang w:eastAsia="en-US"/>
        </w:rPr>
      </w:pPr>
      <w:r w:rsidRPr="009761C4">
        <w:rPr>
          <w:rFonts w:eastAsiaTheme="minorHAnsi"/>
          <w:iCs/>
          <w:lang w:eastAsia="en-US"/>
        </w:rPr>
        <w:t xml:space="preserve">Image conversion (GIF to JPG, TIFF, PNG etc) </w:t>
      </w:r>
    </w:p>
    <w:p w:rsidR="00CD3733" w:rsidRPr="00165F41" w:rsidRDefault="00CD3733" w:rsidP="00AD65FC">
      <w:pPr>
        <w:numPr>
          <w:ilvl w:val="0"/>
          <w:numId w:val="17"/>
        </w:numPr>
        <w:spacing w:after="120"/>
        <w:rPr>
          <w:rFonts w:eastAsiaTheme="minorHAnsi"/>
          <w:iCs/>
          <w:lang w:eastAsia="en-US"/>
        </w:rPr>
      </w:pPr>
      <w:r w:rsidRPr="009761C4">
        <w:rPr>
          <w:rFonts w:eastAsiaTheme="minorHAnsi"/>
          <w:iCs/>
          <w:lang w:eastAsia="en-US"/>
        </w:rPr>
        <w:t>Character or string conversion(numeric to alphabet or viceversa)</w:t>
      </w:r>
    </w:p>
    <w:p w:rsidR="00F419B0" w:rsidRPr="00165F41" w:rsidRDefault="00F419B0" w:rsidP="00F946F1">
      <w:pPr>
        <w:rPr>
          <w:rFonts w:eastAsiaTheme="minorHAnsi"/>
          <w:iCs/>
          <w:lang w:eastAsia="en-US"/>
        </w:rPr>
      </w:pPr>
      <w:r w:rsidRPr="00165F41">
        <w:rPr>
          <w:rFonts w:eastAsiaTheme="minorHAnsi"/>
          <w:iCs/>
          <w:lang w:eastAsia="en-US"/>
        </w:rPr>
        <w:t>Understanding Data and Its Characteristics</w:t>
      </w:r>
    </w:p>
    <w:p w:rsidR="00F419B0" w:rsidRPr="00165F41" w:rsidRDefault="00F946F1" w:rsidP="00F946F1">
      <w:pPr>
        <w:spacing w:before="60"/>
        <w:rPr>
          <w:rFonts w:eastAsiaTheme="minorHAnsi"/>
          <w:iCs/>
          <w:lang w:eastAsia="en-US"/>
        </w:rPr>
      </w:pPr>
      <w:r>
        <w:rPr>
          <w:rFonts w:eastAsiaTheme="minorHAnsi"/>
          <w:iCs/>
          <w:lang w:eastAsia="en-US"/>
        </w:rPr>
        <w:t xml:space="preserve">                 </w:t>
      </w:r>
      <w:r w:rsidR="00F419B0" w:rsidRPr="00165F41">
        <w:rPr>
          <w:rFonts w:eastAsiaTheme="minorHAnsi"/>
          <w:iCs/>
          <w:lang w:eastAsia="en-US"/>
        </w:rPr>
        <w:t>Data Conversion Systems  and Tools</w:t>
      </w:r>
    </w:p>
    <w:p w:rsidR="00F419B0" w:rsidRPr="00165F41" w:rsidRDefault="00F419B0" w:rsidP="00F946F1">
      <w:pPr>
        <w:pStyle w:val="Heading2"/>
        <w:numPr>
          <w:ilvl w:val="0"/>
          <w:numId w:val="0"/>
        </w:numPr>
        <w:ind w:left="720"/>
        <w:rPr>
          <w:rFonts w:eastAsiaTheme="minorHAnsi"/>
          <w:b w:val="0"/>
          <w:bCs w:val="0"/>
          <w:iCs/>
          <w:sz w:val="24"/>
          <w:szCs w:val="24"/>
          <w:lang w:eastAsia="en-US"/>
        </w:rPr>
      </w:pPr>
      <w:r w:rsidRPr="00165F41">
        <w:rPr>
          <w:rFonts w:eastAsiaTheme="minorHAnsi"/>
          <w:b w:val="0"/>
          <w:bCs w:val="0"/>
          <w:iCs/>
          <w:sz w:val="24"/>
          <w:szCs w:val="24"/>
          <w:lang w:eastAsia="en-US"/>
        </w:rPr>
        <w:t>Data Conversion Tool allows you to convert data both from and to (both sides are supported) a wide variety of formats, including:</w:t>
      </w:r>
    </w:p>
    <w:p w:rsidR="00F419B0" w:rsidRPr="00165F41" w:rsidRDefault="00F419B0" w:rsidP="00AD65FC">
      <w:pPr>
        <w:pStyle w:val="Heading2"/>
        <w:keepNext/>
        <w:keepLines/>
        <w:numPr>
          <w:ilvl w:val="0"/>
          <w:numId w:val="20"/>
        </w:numPr>
        <w:shd w:val="clear" w:color="auto" w:fill="auto"/>
        <w:spacing w:after="0" w:line="240" w:lineRule="auto"/>
        <w:jc w:val="left"/>
        <w:rPr>
          <w:rFonts w:eastAsiaTheme="minorHAnsi"/>
          <w:b w:val="0"/>
          <w:bCs w:val="0"/>
          <w:iCs/>
          <w:sz w:val="24"/>
          <w:szCs w:val="24"/>
          <w:lang w:eastAsia="en-US"/>
        </w:rPr>
        <w:sectPr w:rsidR="00F419B0" w:rsidRPr="00165F41" w:rsidSect="00F419B0">
          <w:headerReference w:type="default" r:id="rId24"/>
          <w:footerReference w:type="default" r:id="rId25"/>
          <w:pgSz w:w="12240" w:h="15840" w:code="1"/>
          <w:pgMar w:top="540" w:right="446" w:bottom="450" w:left="547" w:header="720" w:footer="158" w:gutter="0"/>
          <w:pgBorders>
            <w:top w:val="single" w:sz="4" w:space="1" w:color="auto"/>
            <w:left w:val="single" w:sz="4" w:space="4" w:color="auto"/>
            <w:bottom w:val="single" w:sz="4" w:space="1" w:color="auto"/>
            <w:right w:val="single" w:sz="4" w:space="4" w:color="auto"/>
          </w:pgBorders>
          <w:cols w:space="720"/>
          <w:docGrid w:linePitch="360"/>
        </w:sectPr>
      </w:pPr>
    </w:p>
    <w:p w:rsidR="00F419B0" w:rsidRPr="00165F41" w:rsidRDefault="00F419B0" w:rsidP="00AD65FC">
      <w:pPr>
        <w:pStyle w:val="Heading2"/>
        <w:keepNext/>
        <w:keepLines/>
        <w:numPr>
          <w:ilvl w:val="0"/>
          <w:numId w:val="20"/>
        </w:numPr>
        <w:shd w:val="clear" w:color="auto" w:fill="auto"/>
        <w:spacing w:after="0" w:line="240" w:lineRule="auto"/>
        <w:jc w:val="left"/>
        <w:rPr>
          <w:rFonts w:eastAsiaTheme="minorHAnsi"/>
          <w:b w:val="0"/>
          <w:bCs w:val="0"/>
          <w:iCs/>
          <w:sz w:val="24"/>
          <w:szCs w:val="24"/>
          <w:lang w:eastAsia="en-US"/>
        </w:rPr>
      </w:pPr>
      <w:r w:rsidRPr="00165F41">
        <w:rPr>
          <w:rFonts w:eastAsiaTheme="minorHAnsi"/>
          <w:b w:val="0"/>
          <w:bCs w:val="0"/>
          <w:iCs/>
          <w:sz w:val="24"/>
          <w:szCs w:val="24"/>
          <w:lang w:eastAsia="en-US"/>
        </w:rPr>
        <w:lastRenderedPageBreak/>
        <w:t xml:space="preserve">SQLServer Tables </w:t>
      </w:r>
    </w:p>
    <w:p w:rsidR="00F419B0" w:rsidRPr="00165F41" w:rsidRDefault="00F419B0" w:rsidP="00AD65FC">
      <w:pPr>
        <w:pStyle w:val="Heading2"/>
        <w:keepNext/>
        <w:keepLines/>
        <w:numPr>
          <w:ilvl w:val="0"/>
          <w:numId w:val="20"/>
        </w:numPr>
        <w:shd w:val="clear" w:color="auto" w:fill="auto"/>
        <w:spacing w:after="0" w:line="240" w:lineRule="auto"/>
        <w:jc w:val="left"/>
        <w:rPr>
          <w:rFonts w:eastAsiaTheme="minorHAnsi"/>
          <w:b w:val="0"/>
          <w:bCs w:val="0"/>
          <w:iCs/>
          <w:sz w:val="24"/>
          <w:szCs w:val="24"/>
          <w:lang w:eastAsia="en-US"/>
        </w:rPr>
      </w:pPr>
      <w:r w:rsidRPr="00165F41">
        <w:rPr>
          <w:rFonts w:eastAsiaTheme="minorHAnsi"/>
          <w:b w:val="0"/>
          <w:bCs w:val="0"/>
          <w:iCs/>
          <w:sz w:val="24"/>
          <w:szCs w:val="24"/>
          <w:lang w:eastAsia="en-US"/>
        </w:rPr>
        <w:t xml:space="preserve">Oracle Tables </w:t>
      </w:r>
    </w:p>
    <w:p w:rsidR="00F419B0" w:rsidRPr="00165F41" w:rsidRDefault="00F419B0" w:rsidP="00AD65FC">
      <w:pPr>
        <w:pStyle w:val="Heading2"/>
        <w:keepNext/>
        <w:keepLines/>
        <w:numPr>
          <w:ilvl w:val="0"/>
          <w:numId w:val="20"/>
        </w:numPr>
        <w:shd w:val="clear" w:color="auto" w:fill="auto"/>
        <w:spacing w:after="0" w:line="240" w:lineRule="auto"/>
        <w:jc w:val="left"/>
        <w:rPr>
          <w:rFonts w:eastAsiaTheme="minorHAnsi"/>
          <w:b w:val="0"/>
          <w:bCs w:val="0"/>
          <w:iCs/>
          <w:sz w:val="24"/>
          <w:szCs w:val="24"/>
          <w:lang w:eastAsia="en-US"/>
        </w:rPr>
      </w:pPr>
      <w:r w:rsidRPr="00165F41">
        <w:rPr>
          <w:rFonts w:eastAsiaTheme="minorHAnsi"/>
          <w:b w:val="0"/>
          <w:bCs w:val="0"/>
          <w:iCs/>
          <w:sz w:val="24"/>
          <w:szCs w:val="24"/>
          <w:lang w:eastAsia="en-US"/>
        </w:rPr>
        <w:t xml:space="preserve">ODBC Tables </w:t>
      </w:r>
    </w:p>
    <w:p w:rsidR="00F419B0" w:rsidRPr="00165F41" w:rsidRDefault="00F419B0" w:rsidP="00AD65FC">
      <w:pPr>
        <w:pStyle w:val="Heading2"/>
        <w:keepNext/>
        <w:keepLines/>
        <w:numPr>
          <w:ilvl w:val="0"/>
          <w:numId w:val="20"/>
        </w:numPr>
        <w:shd w:val="clear" w:color="auto" w:fill="auto"/>
        <w:spacing w:after="0" w:line="240" w:lineRule="auto"/>
        <w:jc w:val="left"/>
        <w:rPr>
          <w:rFonts w:eastAsiaTheme="minorHAnsi"/>
          <w:b w:val="0"/>
          <w:bCs w:val="0"/>
          <w:iCs/>
          <w:sz w:val="24"/>
          <w:szCs w:val="24"/>
          <w:lang w:eastAsia="en-US"/>
        </w:rPr>
      </w:pPr>
      <w:r w:rsidRPr="00165F41">
        <w:rPr>
          <w:rFonts w:eastAsiaTheme="minorHAnsi"/>
          <w:b w:val="0"/>
          <w:bCs w:val="0"/>
          <w:iCs/>
          <w:sz w:val="24"/>
          <w:szCs w:val="24"/>
          <w:lang w:eastAsia="en-US"/>
        </w:rPr>
        <w:t xml:space="preserve">OleDb Tables </w:t>
      </w:r>
    </w:p>
    <w:p w:rsidR="00F419B0" w:rsidRPr="00165F41" w:rsidRDefault="00F419B0" w:rsidP="00AD65FC">
      <w:pPr>
        <w:pStyle w:val="Heading2"/>
        <w:keepNext/>
        <w:keepLines/>
        <w:numPr>
          <w:ilvl w:val="0"/>
          <w:numId w:val="20"/>
        </w:numPr>
        <w:shd w:val="clear" w:color="auto" w:fill="auto"/>
        <w:spacing w:after="0" w:line="240" w:lineRule="auto"/>
        <w:jc w:val="left"/>
        <w:rPr>
          <w:rFonts w:eastAsiaTheme="minorHAnsi"/>
          <w:b w:val="0"/>
          <w:bCs w:val="0"/>
          <w:iCs/>
          <w:sz w:val="24"/>
          <w:szCs w:val="24"/>
          <w:lang w:eastAsia="en-US"/>
        </w:rPr>
      </w:pPr>
      <w:r w:rsidRPr="00165F41">
        <w:rPr>
          <w:rFonts w:eastAsiaTheme="minorHAnsi"/>
          <w:b w:val="0"/>
          <w:bCs w:val="0"/>
          <w:iCs/>
          <w:sz w:val="24"/>
          <w:szCs w:val="24"/>
          <w:lang w:eastAsia="en-US"/>
        </w:rPr>
        <w:t xml:space="preserve">Microsoft Access Tables </w:t>
      </w:r>
    </w:p>
    <w:p w:rsidR="00F419B0" w:rsidRPr="00165F41" w:rsidRDefault="00F419B0" w:rsidP="00AD65FC">
      <w:pPr>
        <w:pStyle w:val="Heading2"/>
        <w:keepNext/>
        <w:keepLines/>
        <w:numPr>
          <w:ilvl w:val="0"/>
          <w:numId w:val="20"/>
        </w:numPr>
        <w:shd w:val="clear" w:color="auto" w:fill="auto"/>
        <w:spacing w:after="0" w:line="240" w:lineRule="auto"/>
        <w:jc w:val="left"/>
        <w:rPr>
          <w:rFonts w:eastAsiaTheme="minorHAnsi"/>
          <w:b w:val="0"/>
          <w:bCs w:val="0"/>
          <w:iCs/>
          <w:sz w:val="24"/>
          <w:szCs w:val="24"/>
          <w:lang w:eastAsia="en-US"/>
        </w:rPr>
      </w:pPr>
      <w:r w:rsidRPr="00165F41">
        <w:rPr>
          <w:rFonts w:eastAsiaTheme="minorHAnsi"/>
          <w:b w:val="0"/>
          <w:bCs w:val="0"/>
          <w:iCs/>
          <w:sz w:val="24"/>
          <w:szCs w:val="24"/>
          <w:lang w:eastAsia="en-US"/>
        </w:rPr>
        <w:t xml:space="preserve">XML Files </w:t>
      </w:r>
    </w:p>
    <w:p w:rsidR="00F419B0" w:rsidRDefault="00F419B0" w:rsidP="0020549C">
      <w:pPr>
        <w:pStyle w:val="Heading2"/>
        <w:numPr>
          <w:ilvl w:val="0"/>
          <w:numId w:val="0"/>
        </w:numPr>
        <w:rPr>
          <w:b w:val="0"/>
          <w:sz w:val="24"/>
          <w:szCs w:val="24"/>
        </w:rPr>
        <w:sectPr w:rsidR="00F419B0" w:rsidSect="005C367D">
          <w:type w:val="continuous"/>
          <w:pgSz w:w="12240" w:h="15840" w:code="1"/>
          <w:pgMar w:top="2160" w:right="446" w:bottom="450" w:left="547" w:header="720" w:footer="158" w:gutter="0"/>
          <w:pgBorders>
            <w:top w:val="single" w:sz="4" w:space="1" w:color="auto"/>
            <w:left w:val="single" w:sz="4" w:space="4" w:color="auto"/>
            <w:bottom w:val="single" w:sz="4" w:space="1" w:color="auto"/>
            <w:right w:val="single" w:sz="4" w:space="4" w:color="auto"/>
          </w:pgBorders>
          <w:cols w:space="720"/>
          <w:docGrid w:linePitch="360"/>
        </w:sectPr>
      </w:pPr>
    </w:p>
    <w:p w:rsidR="00F419B0" w:rsidRPr="009761C4" w:rsidRDefault="00F419B0" w:rsidP="00167846">
      <w:pPr>
        <w:pStyle w:val="Heading2"/>
        <w:numPr>
          <w:ilvl w:val="0"/>
          <w:numId w:val="0"/>
        </w:numPr>
      </w:pPr>
      <w:r w:rsidRPr="009761C4">
        <w:rPr>
          <w:rFonts w:ascii="Arial Narrow" w:hAnsi="Arial Narrow"/>
          <w:u w:val="single"/>
        </w:rPr>
        <w:lastRenderedPageBreak/>
        <w:t xml:space="preserve">Data Modeling Methodologies </w:t>
      </w:r>
    </w:p>
    <w:p w:rsidR="00F419B0" w:rsidRPr="0020549C" w:rsidRDefault="00F419B0" w:rsidP="00167846">
      <w:pPr>
        <w:pStyle w:val="NormalWeb"/>
        <w:spacing w:before="0" w:beforeAutospacing="0" w:after="120" w:afterAutospacing="0" w:line="360" w:lineRule="auto"/>
        <w:jc w:val="both"/>
        <w:rPr>
          <w:rFonts w:eastAsiaTheme="minorHAnsi"/>
          <w:iCs/>
        </w:rPr>
      </w:pPr>
      <w:r w:rsidRPr="0020549C">
        <w:rPr>
          <w:rFonts w:eastAsiaTheme="minorHAnsi"/>
          <w:iCs/>
        </w:rPr>
        <w:t xml:space="preserve">Data modeling is the formalization and documentation of existing processes and events that occur during application software design and development. </w:t>
      </w:r>
    </w:p>
    <w:p w:rsidR="00F419B0" w:rsidRPr="0020549C" w:rsidRDefault="00F419B0" w:rsidP="00167846">
      <w:pPr>
        <w:pStyle w:val="NormalWeb"/>
        <w:spacing w:before="0" w:beforeAutospacing="0" w:after="120" w:afterAutospacing="0" w:line="360" w:lineRule="auto"/>
        <w:jc w:val="both"/>
        <w:rPr>
          <w:rFonts w:eastAsiaTheme="minorHAnsi"/>
          <w:iCs/>
        </w:rPr>
      </w:pPr>
      <w:r w:rsidRPr="0020549C">
        <w:rPr>
          <w:rFonts w:eastAsiaTheme="minorHAnsi"/>
          <w:iCs/>
        </w:rPr>
        <w:t xml:space="preserve">Data modeling techniques and tools capture and translate complex system designs into easily understood representations of the </w:t>
      </w:r>
      <w:hyperlink r:id="rId26" w:history="1">
        <w:r w:rsidRPr="0020549C">
          <w:rPr>
            <w:rFonts w:eastAsiaTheme="minorHAnsi"/>
            <w:iCs/>
          </w:rPr>
          <w:t>data</w:t>
        </w:r>
      </w:hyperlink>
      <w:r w:rsidRPr="0020549C">
        <w:rPr>
          <w:rFonts w:eastAsiaTheme="minorHAnsi"/>
          <w:iCs/>
        </w:rPr>
        <w:t xml:space="preserve"> flows and processes, creating a blueprint for construction or re-engineering. </w:t>
      </w:r>
    </w:p>
    <w:p w:rsidR="00F419B0" w:rsidRPr="0020549C" w:rsidRDefault="00F419B0" w:rsidP="00167846">
      <w:pPr>
        <w:pStyle w:val="NormalWeb"/>
        <w:spacing w:before="0" w:beforeAutospacing="0" w:after="120" w:afterAutospacing="0" w:line="360" w:lineRule="auto"/>
        <w:jc w:val="both"/>
        <w:rPr>
          <w:rFonts w:eastAsiaTheme="minorHAnsi"/>
          <w:iCs/>
        </w:rPr>
      </w:pPr>
      <w:r w:rsidRPr="0020549C">
        <w:rPr>
          <w:rFonts w:eastAsiaTheme="minorHAnsi"/>
          <w:iCs/>
        </w:rPr>
        <w:t xml:space="preserve">A data model can be thought of as a diagram or </w:t>
      </w:r>
      <w:hyperlink r:id="rId27" w:history="1">
        <w:r w:rsidRPr="0020549C">
          <w:rPr>
            <w:rFonts w:eastAsiaTheme="minorHAnsi"/>
            <w:iCs/>
          </w:rPr>
          <w:t>flowchart</w:t>
        </w:r>
      </w:hyperlink>
      <w:r w:rsidRPr="0020549C">
        <w:rPr>
          <w:rFonts w:eastAsiaTheme="minorHAnsi"/>
          <w:iCs/>
        </w:rPr>
        <w:t xml:space="preserve"> that illustrates the relationships between data. </w:t>
      </w:r>
    </w:p>
    <w:p w:rsidR="00F419B0" w:rsidRDefault="00F419B0" w:rsidP="00167846">
      <w:pPr>
        <w:pStyle w:val="NormalWeb"/>
        <w:spacing w:before="0" w:beforeAutospacing="0" w:after="0" w:afterAutospacing="0" w:line="360" w:lineRule="auto"/>
      </w:pPr>
      <w:r>
        <w:t>There are several different approaches of data modeling, including:</w:t>
      </w:r>
    </w:p>
    <w:p w:rsidR="00F419B0" w:rsidRDefault="00F419B0" w:rsidP="00167846">
      <w:pPr>
        <w:pStyle w:val="NormalWeb"/>
        <w:numPr>
          <w:ilvl w:val="0"/>
          <w:numId w:val="19"/>
        </w:numPr>
        <w:spacing w:before="0" w:beforeAutospacing="0" w:after="0" w:afterAutospacing="0" w:line="360" w:lineRule="auto"/>
      </w:pPr>
      <w:r>
        <w:rPr>
          <w:b/>
          <w:bCs/>
        </w:rPr>
        <w:t>Conceptual Data Modeling</w:t>
      </w:r>
      <w:r>
        <w:t> - identifies the highest-level relationships between different entities.</w:t>
      </w:r>
    </w:p>
    <w:p w:rsidR="00F419B0" w:rsidRDefault="00F419B0" w:rsidP="00167846">
      <w:pPr>
        <w:pStyle w:val="NormalWeb"/>
        <w:numPr>
          <w:ilvl w:val="0"/>
          <w:numId w:val="19"/>
        </w:numPr>
        <w:spacing w:before="0" w:beforeAutospacing="0" w:after="0" w:afterAutospacing="0" w:line="360" w:lineRule="auto"/>
      </w:pPr>
      <w:r>
        <w:rPr>
          <w:b/>
          <w:bCs/>
        </w:rPr>
        <w:t>Logical Data Modeling</w:t>
      </w:r>
      <w:r>
        <w:t xml:space="preserve"> - illustrates the specific entities, attributes and relationships involved in a business </w:t>
      </w:r>
      <w:r w:rsidRPr="00AD2F3F">
        <w:rPr>
          <w:b/>
          <w:bCs/>
        </w:rPr>
        <w:t xml:space="preserve"> </w:t>
      </w:r>
      <w:r>
        <w:t xml:space="preserve">function. </w:t>
      </w:r>
    </w:p>
    <w:p w:rsidR="00F419B0" w:rsidRPr="00991116" w:rsidRDefault="00F419B0" w:rsidP="00167846">
      <w:pPr>
        <w:pStyle w:val="NormalWeb"/>
        <w:numPr>
          <w:ilvl w:val="0"/>
          <w:numId w:val="19"/>
        </w:numPr>
        <w:spacing w:before="0" w:beforeAutospacing="0" w:after="0" w:afterAutospacing="0" w:line="360" w:lineRule="auto"/>
      </w:pPr>
      <w:r>
        <w:rPr>
          <w:b/>
          <w:bCs/>
        </w:rPr>
        <w:t>Physical Data Modeling</w:t>
      </w:r>
      <w:r>
        <w:t xml:space="preserve"> - represents an application and database-specific implementation of a logical data </w:t>
      </w:r>
      <w:r w:rsidR="00AD2F3F">
        <w:t xml:space="preserve"> </w:t>
      </w:r>
      <w:r>
        <w:t>model.</w:t>
      </w:r>
    </w:p>
    <w:p w:rsidR="00F419B0" w:rsidRPr="00AD2F3F" w:rsidRDefault="00F419B0" w:rsidP="00167846">
      <w:pPr>
        <w:pStyle w:val="NormalWeb"/>
        <w:spacing w:before="0" w:beforeAutospacing="0" w:after="120" w:afterAutospacing="0" w:line="360" w:lineRule="auto"/>
        <w:jc w:val="both"/>
        <w:rPr>
          <w:rFonts w:eastAsiaTheme="minorHAnsi"/>
          <w:iCs/>
        </w:rPr>
      </w:pPr>
      <w:r w:rsidRPr="00AD2F3F">
        <w:rPr>
          <w:rFonts w:eastAsiaTheme="minorHAnsi"/>
          <w:iCs/>
        </w:rPr>
        <w:t>Data Conditioning and cleaning</w:t>
      </w:r>
    </w:p>
    <w:p w:rsidR="00F419B0" w:rsidRPr="00AD2F3F" w:rsidRDefault="00F419B0" w:rsidP="00167846">
      <w:pPr>
        <w:pStyle w:val="NormalWeb"/>
        <w:spacing w:before="0" w:beforeAutospacing="0" w:after="120" w:afterAutospacing="0" w:line="360" w:lineRule="auto"/>
        <w:jc w:val="both"/>
        <w:rPr>
          <w:rFonts w:eastAsiaTheme="minorHAnsi"/>
          <w:iCs/>
        </w:rPr>
      </w:pPr>
      <w:r w:rsidRPr="00AD2F3F">
        <w:rPr>
          <w:rFonts w:eastAsiaTheme="minorHAnsi"/>
          <w:iCs/>
        </w:rPr>
        <w:t>Data conditioning</w:t>
      </w:r>
      <w:r w:rsidRPr="00AD2F3F">
        <w:rPr>
          <w:rFonts w:eastAsiaTheme="minorHAnsi"/>
          <w:b/>
          <w:bCs/>
          <w:iCs/>
        </w:rPr>
        <w:t xml:space="preserve"> (Pre-processing)</w:t>
      </w:r>
      <w:r w:rsidRPr="00AD2F3F">
        <w:rPr>
          <w:rFonts w:eastAsiaTheme="minorHAnsi"/>
          <w:iCs/>
        </w:rPr>
        <w:t xml:space="preserve"> is the use of data management and optimization techniques which result in the intelligent routing, optimization and protection of data for storage or </w:t>
      </w:r>
      <w:hyperlink r:id="rId28" w:tooltip="Data movement" w:history="1">
        <w:r w:rsidRPr="00AD2F3F">
          <w:rPr>
            <w:rFonts w:eastAsiaTheme="minorHAnsi"/>
            <w:iCs/>
          </w:rPr>
          <w:t>data movement</w:t>
        </w:r>
      </w:hyperlink>
      <w:r w:rsidRPr="00AD2F3F">
        <w:rPr>
          <w:rFonts w:eastAsiaTheme="minorHAnsi"/>
          <w:iCs/>
        </w:rPr>
        <w:t xml:space="preserve"> in a computer system.</w:t>
      </w:r>
    </w:p>
    <w:p w:rsidR="00F419B0" w:rsidRPr="00AD2F3F" w:rsidRDefault="00F419B0" w:rsidP="00167846">
      <w:pPr>
        <w:pStyle w:val="NormalWeb"/>
        <w:spacing w:before="0" w:beforeAutospacing="0" w:after="120" w:afterAutospacing="0" w:line="360" w:lineRule="auto"/>
        <w:jc w:val="both"/>
        <w:rPr>
          <w:rFonts w:eastAsiaTheme="minorHAnsi"/>
          <w:iCs/>
        </w:rPr>
      </w:pPr>
      <w:r w:rsidRPr="00AD2F3F">
        <w:rPr>
          <w:rFonts w:eastAsiaTheme="minorHAnsi"/>
          <w:iCs/>
        </w:rPr>
        <w:t xml:space="preserve">Data cleaning is the act of detecting and removing or correcting dirty data (i.e.: </w:t>
      </w:r>
      <w:hyperlink r:id="rId29" w:history="1">
        <w:r w:rsidRPr="00AD2F3F">
          <w:rPr>
            <w:rFonts w:eastAsiaTheme="minorHAnsi"/>
            <w:iCs/>
          </w:rPr>
          <w:t>data</w:t>
        </w:r>
      </w:hyperlink>
      <w:r w:rsidRPr="00AD2F3F">
        <w:rPr>
          <w:rFonts w:eastAsiaTheme="minorHAnsi"/>
          <w:iCs/>
        </w:rPr>
        <w:t xml:space="preserve"> that is incorrect, out-of-date, redundant, incomplete, or formatted incorrectly).</w:t>
      </w:r>
    </w:p>
    <w:p w:rsidR="00F419B0" w:rsidRPr="00AD2F3F" w:rsidRDefault="00F419B0" w:rsidP="00167846">
      <w:pPr>
        <w:pStyle w:val="NormalWeb"/>
        <w:spacing w:before="0" w:beforeAutospacing="0" w:after="120" w:afterAutospacing="0" w:line="360" w:lineRule="auto"/>
        <w:jc w:val="both"/>
        <w:rPr>
          <w:rFonts w:eastAsiaTheme="minorHAnsi"/>
          <w:iCs/>
        </w:rPr>
      </w:pPr>
      <w:r w:rsidRPr="00AD2F3F">
        <w:rPr>
          <w:rFonts w:eastAsiaTheme="minorHAnsi"/>
          <w:iCs/>
        </w:rPr>
        <w:t>Data Cleaning helps to increase the overall efficiency of your data management systems and leads to an increase in the productivity of the organization.</w:t>
      </w:r>
    </w:p>
    <w:p w:rsidR="00F419B0" w:rsidRDefault="00F419B0" w:rsidP="00167846">
      <w:pPr>
        <w:spacing w:before="60" w:line="360" w:lineRule="auto"/>
        <w:rPr>
          <w:rFonts w:ascii="Arial Narrow" w:hAnsi="Arial Narrow"/>
          <w:b/>
          <w:u w:val="single"/>
        </w:rPr>
      </w:pPr>
      <w:r w:rsidRPr="002E0179">
        <w:rPr>
          <w:rFonts w:ascii="Arial Narrow" w:hAnsi="Arial Narrow"/>
          <w:b/>
          <w:u w:val="single"/>
        </w:rPr>
        <w:t xml:space="preserve">Data Transformation and integration </w:t>
      </w:r>
    </w:p>
    <w:p w:rsidR="00F419B0" w:rsidRDefault="00F419B0" w:rsidP="00167846">
      <w:pPr>
        <w:pStyle w:val="NormalWeb"/>
        <w:spacing w:before="0" w:beforeAutospacing="0" w:after="0" w:afterAutospacing="0" w:line="360" w:lineRule="auto"/>
      </w:pPr>
      <w:r w:rsidRPr="0065338A">
        <w:rPr>
          <w:b/>
        </w:rPr>
        <w:t>Data transformation</w:t>
      </w:r>
      <w:r>
        <w:t xml:space="preserve"> is one of the collective processes known as extract, transform or load which is one of the most important processes in data warehouse implementation from different data sources. </w:t>
      </w:r>
    </w:p>
    <w:p w:rsidR="00EA3F21" w:rsidRDefault="00F419B0" w:rsidP="003662BB">
      <w:pPr>
        <w:spacing w:after="120" w:line="360" w:lineRule="auto"/>
      </w:pPr>
      <w:r w:rsidRPr="0065338A">
        <w:rPr>
          <w:b/>
        </w:rPr>
        <w:t>Data Integration</w:t>
      </w:r>
      <w:r>
        <w:t xml:space="preserve"> is the process of combining heterogenous data sources in to a single queriable schema so as to g</w:t>
      </w:r>
      <w:r w:rsidR="003662BB">
        <w:t>et a unified view of these data</w:t>
      </w:r>
    </w:p>
    <w:p w:rsidR="00EA3F21" w:rsidRDefault="00EA3F21" w:rsidP="00EA3F21">
      <w:pPr>
        <w:pStyle w:val="ListParagraph"/>
        <w:autoSpaceDE w:val="0"/>
        <w:autoSpaceDN w:val="0"/>
        <w:adjustRightInd w:val="0"/>
        <w:spacing w:line="360" w:lineRule="auto"/>
        <w:ind w:left="1980" w:hanging="2160"/>
      </w:pPr>
    </w:p>
    <w:p w:rsidR="00E64819" w:rsidRPr="00EA3F21" w:rsidRDefault="00E64819" w:rsidP="00AD65FC">
      <w:pPr>
        <w:pStyle w:val="ListParagraph"/>
        <w:numPr>
          <w:ilvl w:val="1"/>
          <w:numId w:val="26"/>
        </w:numPr>
        <w:tabs>
          <w:tab w:val="left" w:pos="810"/>
        </w:tabs>
        <w:autoSpaceDE w:val="0"/>
        <w:autoSpaceDN w:val="0"/>
        <w:adjustRightInd w:val="0"/>
        <w:spacing w:line="360" w:lineRule="auto"/>
        <w:rPr>
          <w:rFonts w:ascii="Times New Roman" w:hAnsi="Times New Roman" w:cs="Times New Roman"/>
          <w:b/>
          <w:sz w:val="32"/>
          <w:szCs w:val="32"/>
        </w:rPr>
      </w:pPr>
      <w:r w:rsidRPr="00EA3F21">
        <w:rPr>
          <w:rFonts w:ascii="Times New Roman" w:hAnsi="Times New Roman" w:cs="Times New Roman"/>
          <w:b/>
          <w:sz w:val="32"/>
          <w:szCs w:val="32"/>
        </w:rPr>
        <w:t xml:space="preserve">Conversion </w:t>
      </w:r>
      <w:r w:rsidRPr="00EA3F21">
        <w:rPr>
          <w:rFonts w:ascii="Times New Roman" w:hAnsi="Times New Roman" w:cs="Times New Roman"/>
          <w:b/>
          <w:bCs/>
          <w:sz w:val="32"/>
          <w:szCs w:val="32"/>
        </w:rPr>
        <w:t>supporting documentation</w:t>
      </w:r>
      <w:r w:rsidRPr="00EA3F21">
        <w:rPr>
          <w:rFonts w:ascii="Times New Roman" w:hAnsi="Times New Roman" w:cs="Times New Roman"/>
          <w:b/>
          <w:sz w:val="32"/>
          <w:szCs w:val="32"/>
        </w:rPr>
        <w:t xml:space="preserve"> is obtained and applied to conversion process.</w:t>
      </w:r>
    </w:p>
    <w:p w:rsidR="008955DD" w:rsidRPr="00FE6ED8" w:rsidRDefault="008955DD" w:rsidP="00FE6ED8">
      <w:pPr>
        <w:spacing w:line="360" w:lineRule="auto"/>
        <w:jc w:val="both"/>
        <w:rPr>
          <w:iCs/>
        </w:rPr>
      </w:pPr>
      <w:r w:rsidRPr="00FE6ED8">
        <w:rPr>
          <w:iCs/>
        </w:rPr>
        <w:t>Monitoring the data conversion process is an important aspect of ensuring a successful project outcome. To monitor data conversion, you should consider the following:</w:t>
      </w:r>
    </w:p>
    <w:p w:rsidR="008955DD" w:rsidRPr="00FE6ED8" w:rsidRDefault="008955DD" w:rsidP="00AD65FC">
      <w:pPr>
        <w:pStyle w:val="ListParagraph"/>
        <w:numPr>
          <w:ilvl w:val="0"/>
          <w:numId w:val="10"/>
        </w:numPr>
        <w:spacing w:line="360" w:lineRule="auto"/>
        <w:jc w:val="both"/>
        <w:rPr>
          <w:rFonts w:ascii="Times New Roman" w:hAnsi="Times New Roman" w:cs="Times New Roman"/>
          <w:iCs/>
          <w:sz w:val="24"/>
          <w:szCs w:val="24"/>
        </w:rPr>
      </w:pPr>
      <w:r w:rsidRPr="00FE6ED8">
        <w:rPr>
          <w:rFonts w:ascii="Times New Roman" w:hAnsi="Times New Roman" w:cs="Times New Roman"/>
          <w:iCs/>
          <w:sz w:val="24"/>
          <w:szCs w:val="24"/>
        </w:rPr>
        <w:t>Define monitoring criteria: Define the criteria that will be used to monitor the data conversion process. This may include data accuracy, completeness, consistency, and integrity.</w:t>
      </w:r>
    </w:p>
    <w:p w:rsidR="008955DD" w:rsidRPr="00FE6ED8" w:rsidRDefault="008955DD" w:rsidP="00AD65FC">
      <w:pPr>
        <w:pStyle w:val="ListParagraph"/>
        <w:numPr>
          <w:ilvl w:val="0"/>
          <w:numId w:val="10"/>
        </w:numPr>
        <w:spacing w:line="360" w:lineRule="auto"/>
        <w:jc w:val="both"/>
        <w:rPr>
          <w:rFonts w:ascii="Times New Roman" w:hAnsi="Times New Roman" w:cs="Times New Roman"/>
          <w:iCs/>
          <w:sz w:val="24"/>
          <w:szCs w:val="24"/>
        </w:rPr>
      </w:pPr>
      <w:r w:rsidRPr="00FE6ED8">
        <w:rPr>
          <w:rFonts w:ascii="Times New Roman" w:hAnsi="Times New Roman" w:cs="Times New Roman"/>
          <w:iCs/>
          <w:sz w:val="24"/>
          <w:szCs w:val="24"/>
        </w:rPr>
        <w:t>Establish monitoring processes: Establish processes for monitoring the data conversion process. This may include using automated tools, manual review, or a combination of both.</w:t>
      </w:r>
    </w:p>
    <w:p w:rsidR="008955DD" w:rsidRPr="00FE6ED8" w:rsidRDefault="008955DD" w:rsidP="00AD65FC">
      <w:pPr>
        <w:pStyle w:val="ListParagraph"/>
        <w:numPr>
          <w:ilvl w:val="0"/>
          <w:numId w:val="10"/>
        </w:numPr>
        <w:spacing w:line="360" w:lineRule="auto"/>
        <w:jc w:val="both"/>
        <w:rPr>
          <w:rFonts w:ascii="Times New Roman" w:hAnsi="Times New Roman" w:cs="Times New Roman"/>
          <w:iCs/>
          <w:sz w:val="24"/>
          <w:szCs w:val="24"/>
        </w:rPr>
      </w:pPr>
      <w:r w:rsidRPr="00FE6ED8">
        <w:rPr>
          <w:rFonts w:ascii="Times New Roman" w:hAnsi="Times New Roman" w:cs="Times New Roman"/>
          <w:iCs/>
          <w:sz w:val="24"/>
          <w:szCs w:val="24"/>
        </w:rPr>
        <w:t>Monitor the conversion process: Monitor the data conversion process regularly to ensure that it is running smoothly and that all requirements and specifications are being met.</w:t>
      </w:r>
    </w:p>
    <w:p w:rsidR="008955DD" w:rsidRPr="00FE6ED8" w:rsidRDefault="008955DD" w:rsidP="00AD65FC">
      <w:pPr>
        <w:pStyle w:val="ListParagraph"/>
        <w:numPr>
          <w:ilvl w:val="0"/>
          <w:numId w:val="10"/>
        </w:numPr>
        <w:spacing w:line="360" w:lineRule="auto"/>
        <w:jc w:val="both"/>
        <w:rPr>
          <w:rFonts w:ascii="Times New Roman" w:hAnsi="Times New Roman" w:cs="Times New Roman"/>
          <w:iCs/>
          <w:sz w:val="24"/>
          <w:szCs w:val="24"/>
        </w:rPr>
      </w:pPr>
      <w:r w:rsidRPr="00FE6ED8">
        <w:rPr>
          <w:rFonts w:ascii="Times New Roman" w:hAnsi="Times New Roman" w:cs="Times New Roman"/>
          <w:iCs/>
          <w:sz w:val="24"/>
          <w:szCs w:val="24"/>
        </w:rPr>
        <w:t>Identify issues: Identify any issues or challenges that arise during the conversion process and develop a plan to address them.</w:t>
      </w:r>
    </w:p>
    <w:p w:rsidR="008955DD" w:rsidRPr="00FE6ED8" w:rsidRDefault="008955DD" w:rsidP="00AD65FC">
      <w:pPr>
        <w:pStyle w:val="ListParagraph"/>
        <w:numPr>
          <w:ilvl w:val="0"/>
          <w:numId w:val="10"/>
        </w:numPr>
        <w:spacing w:line="360" w:lineRule="auto"/>
        <w:jc w:val="both"/>
        <w:rPr>
          <w:rFonts w:ascii="Times New Roman" w:hAnsi="Times New Roman" w:cs="Times New Roman"/>
          <w:iCs/>
          <w:sz w:val="24"/>
          <w:szCs w:val="24"/>
        </w:rPr>
      </w:pPr>
      <w:r w:rsidRPr="00FE6ED8">
        <w:rPr>
          <w:rFonts w:ascii="Times New Roman" w:hAnsi="Times New Roman" w:cs="Times New Roman"/>
          <w:iCs/>
          <w:sz w:val="24"/>
          <w:szCs w:val="24"/>
        </w:rPr>
        <w:t>Communicate with stakeholders: Communicate regularly with stakeholders to provide updates on the progress of the data conversion process and to address any concerns or issues that arise.</w:t>
      </w:r>
    </w:p>
    <w:p w:rsidR="008955DD" w:rsidRPr="00FE6ED8" w:rsidRDefault="008955DD" w:rsidP="00AD65FC">
      <w:pPr>
        <w:pStyle w:val="ListParagraph"/>
        <w:numPr>
          <w:ilvl w:val="0"/>
          <w:numId w:val="10"/>
        </w:numPr>
        <w:spacing w:line="360" w:lineRule="auto"/>
        <w:jc w:val="both"/>
        <w:rPr>
          <w:rFonts w:ascii="Times New Roman" w:hAnsi="Times New Roman" w:cs="Times New Roman"/>
          <w:iCs/>
          <w:sz w:val="24"/>
          <w:szCs w:val="24"/>
        </w:rPr>
      </w:pPr>
      <w:r w:rsidRPr="00FE6ED8">
        <w:rPr>
          <w:rFonts w:ascii="Times New Roman" w:hAnsi="Times New Roman" w:cs="Times New Roman"/>
          <w:iCs/>
          <w:sz w:val="24"/>
          <w:szCs w:val="24"/>
        </w:rPr>
        <w:t>Conduct testing: Conduct testing to ensure that the converted data is accurate and complete and that it meets the necessary requirements and specifications.</w:t>
      </w:r>
    </w:p>
    <w:p w:rsidR="008955DD" w:rsidRDefault="008955DD" w:rsidP="00FE6ED8">
      <w:pPr>
        <w:spacing w:line="360" w:lineRule="auto"/>
        <w:jc w:val="both"/>
        <w:rPr>
          <w:i/>
          <w:iCs/>
        </w:rPr>
      </w:pPr>
      <w:r w:rsidRPr="00FE6ED8">
        <w:rPr>
          <w:i/>
          <w:iCs/>
        </w:rPr>
        <w:t>By monitoring the data conversion process, you can identify any issues or challenges early on and take corrective action to address them. This will help to ensure that the end result meets the necessary requirements and specifications and that the project is successful</w:t>
      </w:r>
    </w:p>
    <w:p w:rsidR="008955DD" w:rsidRPr="00553F30" w:rsidRDefault="00553F30" w:rsidP="00AD65FC">
      <w:pPr>
        <w:pStyle w:val="ListParagraph"/>
        <w:numPr>
          <w:ilvl w:val="1"/>
          <w:numId w:val="26"/>
        </w:numPr>
        <w:spacing w:line="360" w:lineRule="auto"/>
        <w:jc w:val="both"/>
        <w:rPr>
          <w:b/>
          <w:sz w:val="32"/>
          <w:szCs w:val="32"/>
        </w:rPr>
      </w:pPr>
      <w:r w:rsidRPr="00553F30">
        <w:rPr>
          <w:b/>
          <w:iCs/>
          <w:sz w:val="32"/>
          <w:szCs w:val="32"/>
        </w:rPr>
        <w:t xml:space="preserve">OBTAINING </w:t>
      </w:r>
      <w:r w:rsidRPr="00553F30">
        <w:rPr>
          <w:b/>
          <w:bCs/>
          <w:iCs/>
          <w:sz w:val="32"/>
          <w:szCs w:val="32"/>
        </w:rPr>
        <w:t>AND</w:t>
      </w:r>
      <w:r w:rsidRPr="00553F30">
        <w:rPr>
          <w:b/>
          <w:iCs/>
          <w:sz w:val="32"/>
          <w:szCs w:val="32"/>
        </w:rPr>
        <w:t xml:space="preserve"> APPLYING CONVERSION SUPPORTING DOCUMENTATION</w:t>
      </w:r>
      <w:r w:rsidRPr="00553F30">
        <w:rPr>
          <w:b/>
          <w:bCs/>
          <w:iCs/>
          <w:sz w:val="32"/>
          <w:szCs w:val="32"/>
        </w:rPr>
        <w:t xml:space="preserve"> </w:t>
      </w:r>
      <w:r w:rsidRPr="00553F30">
        <w:rPr>
          <w:b/>
          <w:iCs/>
          <w:sz w:val="32"/>
          <w:szCs w:val="32"/>
        </w:rPr>
        <w:t>TO CONVERSION PROCESS.</w:t>
      </w:r>
    </w:p>
    <w:p w:rsidR="008955DD" w:rsidRPr="00FE6ED8" w:rsidRDefault="008955DD" w:rsidP="00FE6ED8">
      <w:pPr>
        <w:spacing w:line="360" w:lineRule="auto"/>
        <w:jc w:val="both"/>
      </w:pPr>
      <w:r w:rsidRPr="00FE6ED8">
        <w:t>Obtaining and applying conversion supporting documentation is an important part of the data conversion process. This documentation typically includes a detailed description of the data being converted, the format and structure of the data, and any rules or standards that must be followed during the conversion process.</w:t>
      </w:r>
    </w:p>
    <w:p w:rsidR="008955DD" w:rsidRPr="00FE6ED8" w:rsidRDefault="008955DD" w:rsidP="00FE6ED8">
      <w:pPr>
        <w:spacing w:line="360" w:lineRule="auto"/>
        <w:jc w:val="both"/>
      </w:pPr>
      <w:r w:rsidRPr="00FE6ED8">
        <w:lastRenderedPageBreak/>
        <w:t>To obtain this documentation, you should reach out to the owners or custodians of the data and request the appropriate documentation. Once you have the documentation, you should review it thoroughly and ensure that you understand all the requirements and guidelines for the conversion process.</w:t>
      </w:r>
    </w:p>
    <w:p w:rsidR="008955DD" w:rsidRPr="00FE6ED8" w:rsidRDefault="008955DD" w:rsidP="00FE6ED8">
      <w:pPr>
        <w:spacing w:line="360" w:lineRule="auto"/>
        <w:jc w:val="both"/>
      </w:pPr>
      <w:r w:rsidRPr="00FE6ED8">
        <w:t>During the conversion process, you should refer to the documentation frequently to make sure that you are following all the guidelines and rules. If you encounter any issues or questions during the conversion process, you should reach back out to the owners or custodians of the data for clarification.</w:t>
      </w:r>
    </w:p>
    <w:p w:rsidR="008955DD" w:rsidRDefault="008955DD" w:rsidP="00FE6ED8">
      <w:pPr>
        <w:spacing w:line="360" w:lineRule="auto"/>
        <w:jc w:val="both"/>
      </w:pPr>
      <w:r w:rsidRPr="00FE6ED8">
        <w:t>By obtaining and applying conversion supporting documentation, you can ensure that the data conversion process is accurate, complete, and compliant with all the necessary requirements and standards.</w:t>
      </w:r>
    </w:p>
    <w:p w:rsidR="007D4567" w:rsidRPr="007D4567" w:rsidRDefault="007D4567" w:rsidP="007D4567">
      <w:pPr>
        <w:spacing w:line="360" w:lineRule="auto"/>
        <w:jc w:val="both"/>
        <w:rPr>
          <w:b/>
        </w:rPr>
      </w:pPr>
      <w:r w:rsidRPr="007D4567">
        <w:rPr>
          <w:b/>
        </w:rPr>
        <w:t>Reading and Analyzing Existing Data Conversion Documents</w:t>
      </w:r>
    </w:p>
    <w:p w:rsidR="007D4567" w:rsidRDefault="007D4567" w:rsidP="007D4567">
      <w:pPr>
        <w:spacing w:line="360" w:lineRule="auto"/>
        <w:jc w:val="both"/>
      </w:pPr>
      <w:r>
        <w:t>The data conversion process can often be a complex and difficult task during an implementation.</w:t>
      </w:r>
    </w:p>
    <w:p w:rsidR="007D4567" w:rsidRDefault="007D4567" w:rsidP="007D4567">
      <w:pPr>
        <w:spacing w:line="360" w:lineRule="auto"/>
        <w:jc w:val="both"/>
      </w:pPr>
      <w:r>
        <w:t>When performing data conversions, you must include analysis of your source data and continues through to system testing and user acceptance.</w:t>
      </w:r>
      <w:r>
        <w:br/>
        <w:t xml:space="preserve">Throughout the conversion process, we perform quality control checks to ensure correctness of the conversion. </w:t>
      </w:r>
    </w:p>
    <w:p w:rsidR="007D4567" w:rsidRPr="00FE6ED8" w:rsidRDefault="007D4567" w:rsidP="00FE6ED8">
      <w:pPr>
        <w:spacing w:line="360" w:lineRule="auto"/>
        <w:jc w:val="both"/>
      </w:pPr>
    </w:p>
    <w:p w:rsidR="008955DD" w:rsidRPr="00FC38E7" w:rsidRDefault="00FC38E7" w:rsidP="00AD65FC">
      <w:pPr>
        <w:pStyle w:val="ListParagraph"/>
        <w:numPr>
          <w:ilvl w:val="1"/>
          <w:numId w:val="26"/>
        </w:numPr>
        <w:spacing w:line="360" w:lineRule="auto"/>
        <w:jc w:val="both"/>
        <w:rPr>
          <w:rFonts w:ascii="Times New Roman" w:hAnsi="Times New Roman" w:cs="Times New Roman"/>
          <w:b/>
          <w:sz w:val="32"/>
          <w:szCs w:val="32"/>
        </w:rPr>
      </w:pPr>
      <w:r w:rsidRPr="00FC38E7">
        <w:rPr>
          <w:rFonts w:ascii="Times New Roman" w:hAnsi="Times New Roman" w:cs="Times New Roman"/>
          <w:b/>
          <w:i/>
          <w:iCs/>
          <w:sz w:val="32"/>
          <w:szCs w:val="32"/>
        </w:rPr>
        <w:t>PROTECTING PRODUCTION DATA BY TAKING ACTION TO ENSURE BACK-UP BEFORE CONVERSION.</w:t>
      </w:r>
    </w:p>
    <w:p w:rsidR="008955DD" w:rsidRPr="00FE6ED8" w:rsidRDefault="008955DD" w:rsidP="00FE6ED8">
      <w:pPr>
        <w:spacing w:line="360" w:lineRule="auto"/>
        <w:jc w:val="both"/>
      </w:pPr>
      <w:r w:rsidRPr="00FE6ED8">
        <w:t>Protecting production data is a critical aspect of the data conversion process. One way to protect production data is to ensure that you have a backup of all the data before starting the conversion process. This backup should be kept in a secure location and should be easily accessible in case of any issues or errors during the conversion process.</w:t>
      </w:r>
    </w:p>
    <w:p w:rsidR="008955DD" w:rsidRPr="00FE6ED8" w:rsidRDefault="008955DD" w:rsidP="00FE6ED8">
      <w:pPr>
        <w:spacing w:line="360" w:lineRule="auto"/>
        <w:jc w:val="both"/>
      </w:pPr>
      <w:r w:rsidRPr="00FE6ED8">
        <w:t>To ensure that you have a backup of the production data, you should create a backup schedule that takes regular backups of the data. This schedule should be based on the frequency of data updates and the criticality of the data. For example, if the data is updated frequently and is critical to the business, you may want to take backups every few hours or daily.</w:t>
      </w:r>
    </w:p>
    <w:p w:rsidR="008955DD" w:rsidRPr="00FE6ED8" w:rsidRDefault="008955DD" w:rsidP="00FE6ED8">
      <w:pPr>
        <w:spacing w:line="360" w:lineRule="auto"/>
        <w:jc w:val="both"/>
      </w:pPr>
      <w:r w:rsidRPr="00FE6ED8">
        <w:t>In addition to taking backups, you should also test the backup process to ensure that the backups are complete and accurate. This testing should be done regularly to ensure that the backup process is working properly.</w:t>
      </w:r>
    </w:p>
    <w:p w:rsidR="008955DD" w:rsidRPr="00FE6ED8" w:rsidRDefault="008955DD" w:rsidP="00FE6ED8">
      <w:pPr>
        <w:spacing w:line="360" w:lineRule="auto"/>
        <w:jc w:val="both"/>
      </w:pPr>
      <w:r w:rsidRPr="00FE6ED8">
        <w:lastRenderedPageBreak/>
        <w:t>By taking action to ensure backups before conversion, you can protect production data and ensure that you have a reliable fallback in case of any issues or errors during the conversion process.</w:t>
      </w:r>
    </w:p>
    <w:p w:rsidR="008955DD" w:rsidRPr="00E76FE4" w:rsidRDefault="00DE37F9" w:rsidP="00AD65FC">
      <w:pPr>
        <w:pStyle w:val="ListParagraph"/>
        <w:numPr>
          <w:ilvl w:val="1"/>
          <w:numId w:val="26"/>
        </w:numPr>
        <w:spacing w:line="360" w:lineRule="auto"/>
        <w:jc w:val="both"/>
        <w:rPr>
          <w:rFonts w:ascii="Times New Roman" w:hAnsi="Times New Roman" w:cs="Times New Roman"/>
          <w:b/>
          <w:sz w:val="32"/>
          <w:szCs w:val="32"/>
        </w:rPr>
      </w:pPr>
      <w:r w:rsidRPr="00E76FE4">
        <w:rPr>
          <w:rFonts w:ascii="Times New Roman" w:hAnsi="Times New Roman" w:cs="Times New Roman"/>
          <w:b/>
          <w:i/>
          <w:iCs/>
          <w:sz w:val="32"/>
          <w:szCs w:val="32"/>
        </w:rPr>
        <w:t>DETERMINING AND IMPACTING REQUIREMENTS OF THE CLIENT ON BUSINESS OPERATION.</w:t>
      </w:r>
    </w:p>
    <w:p w:rsidR="008955DD" w:rsidRPr="00FE6ED8" w:rsidRDefault="008955DD" w:rsidP="00FE6ED8">
      <w:pPr>
        <w:spacing w:line="360" w:lineRule="auto"/>
        <w:jc w:val="both"/>
      </w:pPr>
      <w:r w:rsidRPr="00FE6ED8">
        <w:t>Determining and impacting the requirements of the client on business operations is a critical aspect of any project. To do this effectively, you should first understand the client's requirements and how they impact the business operations. This involves engaging with the client and asking questions to understand their needs and expectations.</w:t>
      </w:r>
    </w:p>
    <w:p w:rsidR="008955DD" w:rsidRPr="00FE6ED8" w:rsidRDefault="008955DD" w:rsidP="00FE6ED8">
      <w:pPr>
        <w:spacing w:line="360" w:lineRule="auto"/>
        <w:jc w:val="both"/>
      </w:pPr>
      <w:r w:rsidRPr="00FE6ED8">
        <w:t>Once you have a clear understanding of the client's requirements, you should evaluate how they impact the business operations. This involves assessing the current business processes and identifying any changes or modifications that may be required to meet the client's needs.</w:t>
      </w:r>
    </w:p>
    <w:p w:rsidR="008955DD" w:rsidRPr="00FE6ED8" w:rsidRDefault="008955DD" w:rsidP="00FE6ED8">
      <w:pPr>
        <w:spacing w:line="360" w:lineRule="auto"/>
        <w:jc w:val="both"/>
      </w:pPr>
      <w:r w:rsidRPr="00FE6ED8">
        <w:t>You should then develop a plan to implement the changes or modifications. This plan should include timelines, resource requirements, and any potential risks or issues that may arise during the implementation process.</w:t>
      </w:r>
    </w:p>
    <w:p w:rsidR="008955DD" w:rsidRPr="00FE6ED8" w:rsidRDefault="008955DD" w:rsidP="00FE6ED8">
      <w:pPr>
        <w:spacing w:line="360" w:lineRule="auto"/>
        <w:jc w:val="both"/>
      </w:pPr>
      <w:r w:rsidRPr="00FE6ED8">
        <w:t>Throughout the implementation process, you should communicate regularly with the client to ensure that their requirements are being met and that any issues or concerns are addressed in a timely manner. You should also monitor the impact of the changes on the business operations and make any necessary adjustments to ensure that the business continues to run smoothly.</w:t>
      </w:r>
    </w:p>
    <w:p w:rsidR="008955DD" w:rsidRPr="00FE6ED8" w:rsidRDefault="008955DD" w:rsidP="00FE6ED8">
      <w:pPr>
        <w:spacing w:line="360" w:lineRule="auto"/>
        <w:jc w:val="both"/>
      </w:pPr>
      <w:r w:rsidRPr="00FE6ED8">
        <w:t>By determining and impacting the requirements of the client on business operations, you can ensure that the project is successful and that the client's needs are met while minimizing any disruption to the business operations.</w:t>
      </w:r>
    </w:p>
    <w:p w:rsidR="008955DD" w:rsidRPr="006929B3" w:rsidRDefault="00474F39" w:rsidP="00AD65FC">
      <w:pPr>
        <w:pStyle w:val="ListParagraph"/>
        <w:numPr>
          <w:ilvl w:val="1"/>
          <w:numId w:val="26"/>
        </w:numPr>
        <w:spacing w:line="360" w:lineRule="auto"/>
        <w:jc w:val="both"/>
        <w:rPr>
          <w:rFonts w:ascii="Times New Roman" w:hAnsi="Times New Roman" w:cs="Times New Roman"/>
          <w:b/>
          <w:i/>
          <w:sz w:val="32"/>
          <w:szCs w:val="32"/>
        </w:rPr>
      </w:pPr>
      <w:r w:rsidRPr="006929B3">
        <w:rPr>
          <w:rFonts w:ascii="Times New Roman" w:hAnsi="Times New Roman" w:cs="Times New Roman"/>
          <w:b/>
          <w:i/>
          <w:sz w:val="32"/>
          <w:szCs w:val="32"/>
        </w:rPr>
        <w:t>IDENTIFYING AND CONFIRMING SOFTWARE, HARDWARE, OR ENVIRONMENTAL PRE-REQUISITES IS AN IMPORTANT PART OF THE CONVERSION PLANNING PROCESS.</w:t>
      </w:r>
    </w:p>
    <w:p w:rsidR="008955DD" w:rsidRPr="00FE6ED8" w:rsidRDefault="008955DD" w:rsidP="00FE6ED8">
      <w:pPr>
        <w:spacing w:line="360" w:lineRule="auto"/>
        <w:jc w:val="both"/>
      </w:pPr>
      <w:r w:rsidRPr="00FE6ED8">
        <w:t>Identifying and confirming software, hardware, or environmental pre-requisites is an important part of the conversion planning process. To do this, you should review the conversion plan and identify any software, hardware, or environmental requirements that are necessary for the conversion process.</w:t>
      </w:r>
    </w:p>
    <w:p w:rsidR="008955DD" w:rsidRPr="00FE6ED8" w:rsidRDefault="008955DD" w:rsidP="00FE6ED8">
      <w:pPr>
        <w:spacing w:line="360" w:lineRule="auto"/>
        <w:jc w:val="both"/>
      </w:pPr>
      <w:r w:rsidRPr="00FE6ED8">
        <w:lastRenderedPageBreak/>
        <w:t>Once you have identified these requirements, you should confirm that they are available and meet the necessary specifications. This may involve testing the hardware and software to ensure that they are compatible with the conversion process and that they meet the necessary performance requirements.</w:t>
      </w:r>
    </w:p>
    <w:p w:rsidR="008955DD" w:rsidRPr="00FE6ED8" w:rsidRDefault="008955DD" w:rsidP="00FE6ED8">
      <w:pPr>
        <w:spacing w:line="360" w:lineRule="auto"/>
        <w:jc w:val="both"/>
      </w:pPr>
      <w:r w:rsidRPr="00FE6ED8">
        <w:t>If any gaps or issues are identified during this process, you should develop a plan to address them. This may involve upgrading hardware or software, adjusting the conversion plan to accommodate the limitations, or finding alternative solutions that meet the requirements.</w:t>
      </w:r>
    </w:p>
    <w:p w:rsidR="008955DD" w:rsidRDefault="008955DD" w:rsidP="00FE6ED8">
      <w:pPr>
        <w:spacing w:line="360" w:lineRule="auto"/>
        <w:jc w:val="both"/>
      </w:pPr>
      <w:r w:rsidRPr="00FE6ED8">
        <w:t>It's important to confirm these pre-requisites before starting the conversion process to avoid any delays or issues during the conversion process. By identifying and confirming these pre-requisites early on, you can ensure that the conversion process runs smoothly and that the end result meets the necessary requirements and specifications.</w:t>
      </w:r>
    </w:p>
    <w:p w:rsidR="00095F3F" w:rsidRPr="00830254" w:rsidRDefault="00095F3F" w:rsidP="00830254">
      <w:pPr>
        <w:spacing w:before="60" w:line="360" w:lineRule="auto"/>
        <w:rPr>
          <w:b/>
          <w:u w:val="single"/>
        </w:rPr>
      </w:pPr>
      <w:r w:rsidRPr="00830254">
        <w:rPr>
          <w:b/>
          <w:u w:val="single"/>
        </w:rPr>
        <w:t>Identifying and Confirming Data Conversion Tools</w:t>
      </w:r>
    </w:p>
    <w:p w:rsidR="00095F3F" w:rsidRPr="00830254" w:rsidRDefault="00095F3F" w:rsidP="00830254">
      <w:pPr>
        <w:numPr>
          <w:ilvl w:val="1"/>
          <w:numId w:val="19"/>
        </w:numPr>
        <w:spacing w:before="60" w:line="360" w:lineRule="auto"/>
      </w:pPr>
      <w:r w:rsidRPr="00830254">
        <w:t xml:space="preserve">Software </w:t>
      </w:r>
    </w:p>
    <w:p w:rsidR="00095F3F" w:rsidRPr="00830254" w:rsidRDefault="00095F3F" w:rsidP="00830254">
      <w:pPr>
        <w:numPr>
          <w:ilvl w:val="1"/>
          <w:numId w:val="19"/>
        </w:numPr>
        <w:spacing w:before="60" w:line="360" w:lineRule="auto"/>
      </w:pPr>
      <w:r w:rsidRPr="00830254">
        <w:t>Hardware</w:t>
      </w:r>
    </w:p>
    <w:p w:rsidR="00095F3F" w:rsidRPr="00830254" w:rsidRDefault="00095F3F" w:rsidP="00830254">
      <w:pPr>
        <w:numPr>
          <w:ilvl w:val="1"/>
          <w:numId w:val="19"/>
        </w:numPr>
        <w:spacing w:before="60" w:line="360" w:lineRule="auto"/>
      </w:pPr>
      <w:r w:rsidRPr="00830254">
        <w:t>Environmental Pre-Requisites (Dust, Heat, Extreme Cold, Temperature Stability, Air Circulation and Moisture)</w:t>
      </w:r>
    </w:p>
    <w:p w:rsidR="00095F3F" w:rsidRPr="00830254" w:rsidRDefault="00095F3F" w:rsidP="00830254">
      <w:pPr>
        <w:shd w:val="clear" w:color="auto" w:fill="FFFFFF"/>
        <w:spacing w:before="120" w:line="360" w:lineRule="auto"/>
        <w:rPr>
          <w:color w:val="000000"/>
        </w:rPr>
      </w:pPr>
      <w:r w:rsidRPr="00830254">
        <w:rPr>
          <w:color w:val="000000"/>
        </w:rPr>
        <w:t>Dust and Dirty environment increases the overheating problem and mostly affects</w:t>
      </w:r>
    </w:p>
    <w:p w:rsidR="00095F3F" w:rsidRPr="00830254" w:rsidRDefault="00095F3F" w:rsidP="00830254">
      <w:pPr>
        <w:numPr>
          <w:ilvl w:val="0"/>
          <w:numId w:val="24"/>
        </w:numPr>
        <w:shd w:val="clear" w:color="auto" w:fill="FFFFFF"/>
        <w:tabs>
          <w:tab w:val="num" w:pos="720"/>
        </w:tabs>
        <w:spacing w:line="360" w:lineRule="auto"/>
        <w:rPr>
          <w:color w:val="000000"/>
        </w:rPr>
      </w:pPr>
      <w:r w:rsidRPr="00830254">
        <w:rPr>
          <w:color w:val="000000"/>
        </w:rPr>
        <w:t xml:space="preserve">The Motherboard. </w:t>
      </w:r>
    </w:p>
    <w:p w:rsidR="00095F3F" w:rsidRPr="00830254" w:rsidRDefault="00095F3F" w:rsidP="00830254">
      <w:pPr>
        <w:numPr>
          <w:ilvl w:val="0"/>
          <w:numId w:val="24"/>
        </w:numPr>
        <w:shd w:val="clear" w:color="auto" w:fill="FFFFFF"/>
        <w:tabs>
          <w:tab w:val="num" w:pos="720"/>
        </w:tabs>
        <w:spacing w:line="360" w:lineRule="auto"/>
        <w:rPr>
          <w:color w:val="000000"/>
        </w:rPr>
      </w:pPr>
      <w:r w:rsidRPr="00830254">
        <w:rPr>
          <w:color w:val="000000"/>
        </w:rPr>
        <w:t xml:space="preserve">The Processor and Power Supply fan. </w:t>
      </w:r>
    </w:p>
    <w:p w:rsidR="00095F3F" w:rsidRPr="00830254" w:rsidRDefault="00095F3F" w:rsidP="00830254">
      <w:pPr>
        <w:numPr>
          <w:ilvl w:val="0"/>
          <w:numId w:val="24"/>
        </w:numPr>
        <w:shd w:val="clear" w:color="auto" w:fill="FFFFFF"/>
        <w:tabs>
          <w:tab w:val="num" w:pos="720"/>
        </w:tabs>
        <w:spacing w:line="360" w:lineRule="auto"/>
        <w:rPr>
          <w:color w:val="000000"/>
        </w:rPr>
      </w:pPr>
      <w:r w:rsidRPr="00830254">
        <w:rPr>
          <w:color w:val="000000"/>
        </w:rPr>
        <w:t xml:space="preserve">The CD-drive's Lens and Floppy drive's head. </w:t>
      </w:r>
    </w:p>
    <w:p w:rsidR="00095F3F" w:rsidRPr="00830254" w:rsidRDefault="00095F3F" w:rsidP="00830254">
      <w:pPr>
        <w:numPr>
          <w:ilvl w:val="0"/>
          <w:numId w:val="24"/>
        </w:numPr>
        <w:shd w:val="clear" w:color="auto" w:fill="FFFFFF"/>
        <w:tabs>
          <w:tab w:val="num" w:pos="720"/>
        </w:tabs>
        <w:spacing w:line="360" w:lineRule="auto"/>
        <w:rPr>
          <w:color w:val="000000"/>
        </w:rPr>
      </w:pPr>
      <w:r w:rsidRPr="00830254">
        <w:rPr>
          <w:color w:val="000000"/>
        </w:rPr>
        <w:t>The Add-in card connection.</w:t>
      </w:r>
    </w:p>
    <w:p w:rsidR="00095F3F" w:rsidRPr="00830254" w:rsidRDefault="00095F3F" w:rsidP="00830254">
      <w:pPr>
        <w:numPr>
          <w:ilvl w:val="0"/>
          <w:numId w:val="24"/>
        </w:numPr>
        <w:shd w:val="clear" w:color="auto" w:fill="FFFFFF"/>
        <w:tabs>
          <w:tab w:val="num" w:pos="720"/>
        </w:tabs>
        <w:spacing w:line="360" w:lineRule="auto"/>
        <w:rPr>
          <w:color w:val="000000"/>
        </w:rPr>
      </w:pPr>
      <w:r w:rsidRPr="00830254">
        <w:rPr>
          <w:color w:val="000000"/>
        </w:rPr>
        <w:t xml:space="preserve">The cable connection. </w:t>
      </w:r>
    </w:p>
    <w:p w:rsidR="00095F3F" w:rsidRDefault="00095F3F" w:rsidP="00830254">
      <w:pPr>
        <w:numPr>
          <w:ilvl w:val="0"/>
          <w:numId w:val="24"/>
        </w:numPr>
        <w:shd w:val="clear" w:color="auto" w:fill="FFFFFF"/>
        <w:spacing w:after="120" w:line="360" w:lineRule="auto"/>
        <w:rPr>
          <w:color w:val="000000"/>
        </w:rPr>
      </w:pPr>
      <w:r w:rsidRPr="00830254">
        <w:rPr>
          <w:color w:val="000000"/>
        </w:rPr>
        <w:t>The mouse and keyboard.</w:t>
      </w:r>
    </w:p>
    <w:p w:rsidR="0087607D" w:rsidRDefault="0087607D" w:rsidP="0087607D">
      <w:pPr>
        <w:shd w:val="clear" w:color="auto" w:fill="FFFFFF"/>
        <w:spacing w:after="120" w:line="360" w:lineRule="auto"/>
        <w:rPr>
          <w:color w:val="000000"/>
        </w:rPr>
      </w:pPr>
    </w:p>
    <w:p w:rsidR="0087607D" w:rsidRDefault="0087607D" w:rsidP="0087607D">
      <w:pPr>
        <w:shd w:val="clear" w:color="auto" w:fill="FFFFFF"/>
        <w:spacing w:after="120" w:line="360" w:lineRule="auto"/>
        <w:rPr>
          <w:color w:val="000000"/>
        </w:rPr>
      </w:pPr>
    </w:p>
    <w:p w:rsidR="0087607D" w:rsidRDefault="0087607D" w:rsidP="0087607D">
      <w:pPr>
        <w:shd w:val="clear" w:color="auto" w:fill="FFFFFF"/>
        <w:spacing w:after="120" w:line="360" w:lineRule="auto"/>
        <w:rPr>
          <w:color w:val="000000"/>
        </w:rPr>
      </w:pPr>
    </w:p>
    <w:p w:rsidR="0087607D" w:rsidRDefault="0087607D" w:rsidP="0087607D">
      <w:pPr>
        <w:shd w:val="clear" w:color="auto" w:fill="FFFFFF"/>
        <w:spacing w:after="120" w:line="360" w:lineRule="auto"/>
        <w:rPr>
          <w:color w:val="000000"/>
        </w:rPr>
      </w:pPr>
    </w:p>
    <w:p w:rsidR="0087607D" w:rsidRPr="00830254" w:rsidRDefault="0087607D" w:rsidP="0087607D">
      <w:pPr>
        <w:shd w:val="clear" w:color="auto" w:fill="FFFFFF"/>
        <w:spacing w:after="120" w:line="360" w:lineRule="auto"/>
        <w:rPr>
          <w:color w:val="000000"/>
        </w:rPr>
      </w:pPr>
    </w:p>
    <w:p w:rsidR="00095F3F" w:rsidRPr="00FE6ED8" w:rsidRDefault="00095F3F" w:rsidP="00FE6ED8">
      <w:pPr>
        <w:spacing w:line="360" w:lineRule="auto"/>
        <w:jc w:val="both"/>
      </w:pPr>
    </w:p>
    <w:p w:rsidR="008955DD" w:rsidRPr="006E2388" w:rsidRDefault="001E5E67" w:rsidP="00AD65FC">
      <w:pPr>
        <w:pStyle w:val="ListParagraph"/>
        <w:numPr>
          <w:ilvl w:val="1"/>
          <w:numId w:val="26"/>
        </w:numPr>
        <w:spacing w:line="360" w:lineRule="auto"/>
        <w:jc w:val="both"/>
        <w:rPr>
          <w:rFonts w:ascii="Times New Roman" w:hAnsi="Times New Roman" w:cs="Times New Roman"/>
          <w:b/>
          <w:sz w:val="32"/>
          <w:szCs w:val="32"/>
        </w:rPr>
      </w:pPr>
      <w:r w:rsidRPr="006E2388">
        <w:rPr>
          <w:rFonts w:ascii="Times New Roman" w:hAnsi="Times New Roman" w:cs="Times New Roman"/>
          <w:b/>
          <w:i/>
          <w:iCs/>
          <w:sz w:val="32"/>
          <w:szCs w:val="32"/>
        </w:rPr>
        <w:lastRenderedPageBreak/>
        <w:t>VALIDATING DATA ACCURACY AND INTEGRITY ACCORDING TO CONVERSION SPECIFICATIONS.</w:t>
      </w:r>
    </w:p>
    <w:p w:rsidR="008955DD" w:rsidRPr="00FE6ED8" w:rsidRDefault="008955DD" w:rsidP="00FE6ED8">
      <w:pPr>
        <w:spacing w:line="360" w:lineRule="auto"/>
        <w:jc w:val="both"/>
      </w:pPr>
      <w:r w:rsidRPr="00FE6ED8">
        <w:t>Validating data accuracy and integrity is a critical part of the data conversion process. To do this, you should develop a validation plan that includes the following steps:</w:t>
      </w:r>
    </w:p>
    <w:p w:rsidR="008955DD" w:rsidRPr="00FE6ED8" w:rsidRDefault="008955DD" w:rsidP="00AD65FC">
      <w:pPr>
        <w:pStyle w:val="ListParagraph"/>
        <w:numPr>
          <w:ilvl w:val="0"/>
          <w:numId w:val="11"/>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Define the validation criteria: Define the criteria that will be used to validate the data. This may include data accuracy, completeness, consistency, and integrity.</w:t>
      </w:r>
    </w:p>
    <w:p w:rsidR="008955DD" w:rsidRPr="00FE6ED8" w:rsidRDefault="008955DD" w:rsidP="00AD65FC">
      <w:pPr>
        <w:pStyle w:val="ListParagraph"/>
        <w:numPr>
          <w:ilvl w:val="0"/>
          <w:numId w:val="11"/>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Develop the validation process: Develop a process for validating the data. This may include using automated tools, manual review, or a combination of both.</w:t>
      </w:r>
    </w:p>
    <w:p w:rsidR="008955DD" w:rsidRPr="00FE6ED8" w:rsidRDefault="008955DD" w:rsidP="00AD65FC">
      <w:pPr>
        <w:pStyle w:val="ListParagraph"/>
        <w:numPr>
          <w:ilvl w:val="0"/>
          <w:numId w:val="11"/>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Validate the data: Execute the validation process and review the results. Identify any discrepancies or errors and make the necessary corrections.</w:t>
      </w:r>
    </w:p>
    <w:p w:rsidR="008955DD" w:rsidRPr="00FE6ED8" w:rsidRDefault="008955DD" w:rsidP="00AD65FC">
      <w:pPr>
        <w:pStyle w:val="ListParagraph"/>
        <w:numPr>
          <w:ilvl w:val="0"/>
          <w:numId w:val="11"/>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Re-validate the data: After making corrections, re-validate the data to ensure that all errors have been addressed.</w:t>
      </w:r>
    </w:p>
    <w:p w:rsidR="008955DD" w:rsidRPr="00FE6ED8" w:rsidRDefault="008955DD" w:rsidP="00AD65FC">
      <w:pPr>
        <w:pStyle w:val="ListParagraph"/>
        <w:numPr>
          <w:ilvl w:val="0"/>
          <w:numId w:val="11"/>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Document the validation results: Document the results of the validation process, including any errors or discrepancies that were identified and how they were addressed.</w:t>
      </w:r>
    </w:p>
    <w:p w:rsidR="008955DD" w:rsidRPr="00FE6ED8" w:rsidRDefault="008955DD" w:rsidP="00AD65FC">
      <w:pPr>
        <w:pStyle w:val="ListParagraph"/>
        <w:numPr>
          <w:ilvl w:val="0"/>
          <w:numId w:val="11"/>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Obtain sign-off: Obtain sign-off from the appropriate stakeholders, including the client, to confirm that the data is accurate and meets the conversion specifications.</w:t>
      </w:r>
    </w:p>
    <w:p w:rsidR="008955DD" w:rsidRDefault="008955DD" w:rsidP="00FE6ED8">
      <w:pPr>
        <w:spacing w:line="360" w:lineRule="auto"/>
        <w:jc w:val="both"/>
      </w:pPr>
      <w:r w:rsidRPr="00FE6ED8">
        <w:t>By following this validation plan, you can ensure that the data is accurate and meets the necessary specifications before it is used in the production environment. This will help to minimize any errors or issues that may arise during the production phase of the project.</w:t>
      </w:r>
    </w:p>
    <w:p w:rsidR="005F65A9" w:rsidRPr="00D86B09" w:rsidRDefault="005F65A9" w:rsidP="000F6CC0">
      <w:pPr>
        <w:spacing w:before="60" w:line="360" w:lineRule="auto"/>
        <w:jc w:val="both"/>
        <w:rPr>
          <w:b/>
        </w:rPr>
      </w:pPr>
      <w:r w:rsidRPr="00D86B09">
        <w:rPr>
          <w:b/>
        </w:rPr>
        <w:t>Validating Data Conversion Systems</w:t>
      </w:r>
    </w:p>
    <w:p w:rsidR="005F65A9" w:rsidRPr="00D86B09" w:rsidRDefault="005F65A9" w:rsidP="000F6CC0">
      <w:pPr>
        <w:spacing w:before="60" w:line="360" w:lineRule="auto"/>
        <w:jc w:val="both"/>
        <w:rPr>
          <w:b/>
        </w:rPr>
      </w:pPr>
      <w:r w:rsidRPr="00D86B09">
        <w:t xml:space="preserve"> </w:t>
      </w:r>
      <w:r w:rsidRPr="00D86B09">
        <w:rPr>
          <w:b/>
        </w:rPr>
        <w:t>Data Accuracy</w:t>
      </w:r>
    </w:p>
    <w:p w:rsidR="005F65A9" w:rsidRPr="00BF7265" w:rsidRDefault="005F65A9" w:rsidP="000F6CC0">
      <w:pPr>
        <w:spacing w:line="360" w:lineRule="auto"/>
        <w:jc w:val="both"/>
      </w:pPr>
      <w:r>
        <w:t xml:space="preserve">Data accuracy is generally expressed as a confidence interval (CI). This means more of the information collected can be trusted as valid and free of confounding variables. </w:t>
      </w:r>
    </w:p>
    <w:p w:rsidR="005F65A9" w:rsidRPr="00D86B09" w:rsidRDefault="005F65A9" w:rsidP="000F6CC0">
      <w:pPr>
        <w:spacing w:before="120" w:line="360" w:lineRule="auto"/>
        <w:jc w:val="both"/>
        <w:rPr>
          <w:b/>
        </w:rPr>
      </w:pPr>
      <w:r w:rsidRPr="00D86B09">
        <w:rPr>
          <w:b/>
        </w:rPr>
        <w:t>Data Integrity</w:t>
      </w:r>
    </w:p>
    <w:p w:rsidR="005F65A9" w:rsidRDefault="005F65A9" w:rsidP="000F6CC0">
      <w:pPr>
        <w:pStyle w:val="NormalWeb"/>
        <w:spacing w:before="0" w:beforeAutospacing="0" w:after="0" w:afterAutospacing="0" w:line="360" w:lineRule="auto"/>
        <w:jc w:val="both"/>
        <w:rPr>
          <w:lang w:eastAsia="de-DE"/>
        </w:rPr>
      </w:pPr>
      <w:r>
        <w:rPr>
          <w:lang w:eastAsia="de-DE"/>
        </w:rPr>
        <w:t xml:space="preserve">Data integrity (also known as data validity) refers to the overall completeness, accuracy and consistency of data. This can be indicated by the absence of alteration (unchanged) between two instances or between two updates of a data record. </w:t>
      </w:r>
    </w:p>
    <w:p w:rsidR="005F65A9" w:rsidRDefault="005F65A9" w:rsidP="000F6CC0">
      <w:pPr>
        <w:pStyle w:val="NormalWeb"/>
        <w:spacing w:before="0" w:beforeAutospacing="0" w:after="0" w:afterAutospacing="0" w:line="360" w:lineRule="auto"/>
        <w:jc w:val="both"/>
        <w:rPr>
          <w:lang w:eastAsia="de-DE"/>
        </w:rPr>
      </w:pPr>
      <w:r>
        <w:rPr>
          <w:lang w:eastAsia="de-DE"/>
        </w:rPr>
        <w:t>Data integrity can be maintained through the use of various error checking methods and validation procedures.</w:t>
      </w:r>
    </w:p>
    <w:p w:rsidR="005F65A9" w:rsidRPr="00D86B09" w:rsidRDefault="005F65A9" w:rsidP="000F6CC0">
      <w:pPr>
        <w:spacing w:before="60" w:line="360" w:lineRule="auto"/>
        <w:jc w:val="both"/>
        <w:rPr>
          <w:b/>
        </w:rPr>
      </w:pPr>
      <w:r w:rsidRPr="00D86B09">
        <w:rPr>
          <w:b/>
        </w:rPr>
        <w:lastRenderedPageBreak/>
        <w:t>Back-up before Conversion</w:t>
      </w:r>
    </w:p>
    <w:p w:rsidR="005F65A9" w:rsidRPr="00D86B09" w:rsidRDefault="005F65A9" w:rsidP="000F6CC0">
      <w:pPr>
        <w:spacing w:line="360" w:lineRule="auto"/>
        <w:jc w:val="both"/>
      </w:pPr>
      <w:r>
        <w:t xml:space="preserve">Before and after the process of converting your data, it is strongly recommended that you perform a full data backup. </w:t>
      </w:r>
    </w:p>
    <w:p w:rsidR="005F65A9" w:rsidRDefault="005F65A9" w:rsidP="005F65A9">
      <w:pPr>
        <w:spacing w:after="120"/>
      </w:pPr>
    </w:p>
    <w:p w:rsidR="005F65A9" w:rsidRPr="00FE6ED8" w:rsidRDefault="005F65A9" w:rsidP="00FE6ED8">
      <w:pPr>
        <w:spacing w:line="360" w:lineRule="auto"/>
        <w:jc w:val="both"/>
      </w:pPr>
    </w:p>
    <w:p w:rsidR="008955DD" w:rsidRPr="006E2388" w:rsidRDefault="00515824" w:rsidP="00AD65FC">
      <w:pPr>
        <w:pStyle w:val="ListParagraph"/>
        <w:numPr>
          <w:ilvl w:val="1"/>
          <w:numId w:val="26"/>
        </w:numPr>
        <w:spacing w:line="360" w:lineRule="auto"/>
        <w:jc w:val="both"/>
        <w:rPr>
          <w:rFonts w:ascii="Times New Roman" w:hAnsi="Times New Roman" w:cs="Times New Roman"/>
          <w:b/>
          <w:sz w:val="32"/>
          <w:szCs w:val="32"/>
        </w:rPr>
      </w:pPr>
      <w:r w:rsidRPr="006E2388">
        <w:rPr>
          <w:rFonts w:ascii="Times New Roman" w:hAnsi="Times New Roman" w:cs="Times New Roman"/>
          <w:b/>
          <w:i/>
          <w:iCs/>
          <w:sz w:val="32"/>
          <w:szCs w:val="32"/>
        </w:rPr>
        <w:t xml:space="preserve">IDENTIFYING AND ACTIONS DETAILING DATA REJECTED BY CONVERSION </w:t>
      </w:r>
      <w:r w:rsidRPr="006E2388">
        <w:rPr>
          <w:rFonts w:ascii="Times New Roman" w:hAnsi="Times New Roman" w:cs="Times New Roman"/>
          <w:b/>
          <w:bCs/>
          <w:i/>
          <w:iCs/>
          <w:sz w:val="32"/>
          <w:szCs w:val="32"/>
        </w:rPr>
        <w:t>TOOLS</w:t>
      </w:r>
      <w:r w:rsidRPr="006E2388">
        <w:rPr>
          <w:rFonts w:ascii="Times New Roman" w:hAnsi="Times New Roman" w:cs="Times New Roman"/>
          <w:b/>
          <w:i/>
          <w:iCs/>
          <w:sz w:val="32"/>
          <w:szCs w:val="32"/>
        </w:rPr>
        <w:t xml:space="preserve"> IN CONVERSION PLAN ARE CARRIED OUT.</w:t>
      </w:r>
    </w:p>
    <w:p w:rsidR="008955DD" w:rsidRPr="00FE6ED8" w:rsidRDefault="008955DD" w:rsidP="00FE6ED8">
      <w:pPr>
        <w:spacing w:line="360" w:lineRule="auto"/>
        <w:ind w:left="360"/>
        <w:jc w:val="both"/>
      </w:pPr>
      <w:r w:rsidRPr="00FE6ED8">
        <w:t>Identifying and detailing actions for data rejected by conversion tools is an important part of the conversion planning process. To do this, you should first identify the types of data that are likely to be rejected by the conversion tools. This may include data that is in an incompatible format, contains errors, or does not meet the conversion specifications. Once you have identified the data that is likely to be rejected, you should develop a plan for how to handle it. This plan should include the following steps:</w:t>
      </w:r>
    </w:p>
    <w:p w:rsidR="008955DD" w:rsidRPr="00FE6ED8" w:rsidRDefault="008955DD" w:rsidP="00AD65FC">
      <w:pPr>
        <w:pStyle w:val="ListParagraph"/>
        <w:numPr>
          <w:ilvl w:val="0"/>
          <w:numId w:val="12"/>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Identify the cause of the rejection: Identify the reason why the data was rejected by the conversion tool. This may involve reviewing the error logs or working with the development team to troubleshoot the issue.</w:t>
      </w:r>
    </w:p>
    <w:p w:rsidR="008955DD" w:rsidRPr="00FE6ED8" w:rsidRDefault="008955DD" w:rsidP="00AD65FC">
      <w:pPr>
        <w:pStyle w:val="ListParagraph"/>
        <w:numPr>
          <w:ilvl w:val="0"/>
          <w:numId w:val="12"/>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Determine if the data can be corrected: Determine if the rejected data can be corrected or if it needs to be excluded from the conversion process.</w:t>
      </w:r>
    </w:p>
    <w:p w:rsidR="008955DD" w:rsidRPr="00FE6ED8" w:rsidRDefault="008955DD" w:rsidP="00AD65FC">
      <w:pPr>
        <w:pStyle w:val="ListParagraph"/>
        <w:numPr>
          <w:ilvl w:val="0"/>
          <w:numId w:val="12"/>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Develop a plan for correcting the data: If the data can be corrected, develop a plan for how to correct it. This may involve manual correction or the use of automated tools.</w:t>
      </w:r>
    </w:p>
    <w:p w:rsidR="008955DD" w:rsidRPr="00FE6ED8" w:rsidRDefault="008955DD" w:rsidP="00AD65FC">
      <w:pPr>
        <w:pStyle w:val="ListParagraph"/>
        <w:numPr>
          <w:ilvl w:val="0"/>
          <w:numId w:val="12"/>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Exclude the data from the conversion process: If the data cannot be corrected, exclude it from the conversion process and develop a plan for how to address any impacts this may have on the business operations.</w:t>
      </w:r>
    </w:p>
    <w:p w:rsidR="008955DD" w:rsidRPr="00FE6ED8" w:rsidRDefault="008955DD" w:rsidP="00AD65FC">
      <w:pPr>
        <w:pStyle w:val="ListParagraph"/>
        <w:numPr>
          <w:ilvl w:val="0"/>
          <w:numId w:val="12"/>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Document the rejected data: Document the rejected data, including the reason for the rejection and any actions taken to correct it or exclude it from the conversion process.</w:t>
      </w:r>
    </w:p>
    <w:p w:rsidR="008955DD" w:rsidRPr="00FE6ED8" w:rsidRDefault="008955DD" w:rsidP="00FE6ED8">
      <w:pPr>
        <w:spacing w:line="360" w:lineRule="auto"/>
        <w:jc w:val="both"/>
      </w:pPr>
      <w:r w:rsidRPr="00FE6ED8">
        <w:t>By developing a plan for handling rejected data, you can minimize the impact on the conversion process and ensure that the end result meets the necessary specifications and requirements.</w:t>
      </w:r>
    </w:p>
    <w:p w:rsidR="008955DD" w:rsidRPr="00FE1068" w:rsidRDefault="00B15441" w:rsidP="00AD65FC">
      <w:pPr>
        <w:pStyle w:val="ListParagraph"/>
        <w:numPr>
          <w:ilvl w:val="1"/>
          <w:numId w:val="26"/>
        </w:numPr>
        <w:spacing w:line="360" w:lineRule="auto"/>
        <w:jc w:val="both"/>
        <w:rPr>
          <w:rFonts w:ascii="Times New Roman" w:hAnsi="Times New Roman" w:cs="Times New Roman"/>
          <w:b/>
          <w:sz w:val="32"/>
          <w:szCs w:val="32"/>
        </w:rPr>
      </w:pPr>
      <w:r w:rsidRPr="00FE1068">
        <w:rPr>
          <w:rFonts w:ascii="Times New Roman" w:hAnsi="Times New Roman" w:cs="Times New Roman"/>
          <w:b/>
          <w:i/>
          <w:iCs/>
          <w:sz w:val="32"/>
          <w:szCs w:val="32"/>
        </w:rPr>
        <w:lastRenderedPageBreak/>
        <w:t xml:space="preserve">DOCUMENTING DATA REJECTION OR ERRANT BEHAVIOR OF THE CONVERSION PROCESS </w:t>
      </w:r>
    </w:p>
    <w:p w:rsidR="008955DD" w:rsidRPr="00FE6ED8" w:rsidRDefault="008955DD" w:rsidP="00FE6ED8">
      <w:pPr>
        <w:spacing w:line="360" w:lineRule="auto"/>
        <w:jc w:val="both"/>
      </w:pPr>
      <w:r w:rsidRPr="00FE6ED8">
        <w:t>Documenting data rejection or errant behavior of the conversion process is an important part of the data conversion process. To do this, you should develop a documentation plan that includes the following steps:</w:t>
      </w:r>
    </w:p>
    <w:p w:rsidR="008955DD" w:rsidRPr="00FE6ED8" w:rsidRDefault="008955DD" w:rsidP="00AD65FC">
      <w:pPr>
        <w:pStyle w:val="ListParagraph"/>
        <w:numPr>
          <w:ilvl w:val="0"/>
          <w:numId w:val="13"/>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Define the documentation requirements: Define the types of data rejection or errant behavior that need to be documented. This may include data that is rejected by the conversion tool, data that is corrupted during the conversion process, or any other issues that arise during the process.</w:t>
      </w:r>
    </w:p>
    <w:p w:rsidR="008955DD" w:rsidRPr="00FE6ED8" w:rsidRDefault="008955DD" w:rsidP="00AD65FC">
      <w:pPr>
        <w:pStyle w:val="ListParagraph"/>
        <w:numPr>
          <w:ilvl w:val="0"/>
          <w:numId w:val="13"/>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Develop the documentation process: Develop a process for documenting the data rejection or errant behavior. This may include using a tracking system, logging errors, or using a spreadsheet to track the issues.</w:t>
      </w:r>
    </w:p>
    <w:p w:rsidR="008955DD" w:rsidRPr="00FE6ED8" w:rsidRDefault="008955DD" w:rsidP="00AD65FC">
      <w:pPr>
        <w:pStyle w:val="ListParagraph"/>
        <w:numPr>
          <w:ilvl w:val="0"/>
          <w:numId w:val="13"/>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Document the data rejection or errant behavior: Document the data rejection or errant behavior as it occurs. Include details such as the date and time of the issue, the type of data that was rejected or corrupted, and any error messages that were generated.</w:t>
      </w:r>
    </w:p>
    <w:p w:rsidR="008955DD" w:rsidRPr="00FE6ED8" w:rsidRDefault="008955DD" w:rsidP="00AD65FC">
      <w:pPr>
        <w:pStyle w:val="ListParagraph"/>
        <w:numPr>
          <w:ilvl w:val="0"/>
          <w:numId w:val="13"/>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Assign responsibility: Assign responsibility for documenting and addressing the data rejection or errant behavior. This may include the project manager, the development team, or other stakeholders.</w:t>
      </w:r>
    </w:p>
    <w:p w:rsidR="008955DD" w:rsidRPr="00FE6ED8" w:rsidRDefault="008955DD" w:rsidP="00AD65FC">
      <w:pPr>
        <w:pStyle w:val="ListParagraph"/>
        <w:numPr>
          <w:ilvl w:val="0"/>
          <w:numId w:val="13"/>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Develop a plan for addressing the issues: Develop a plan for how to address the data rejection or errant behavior. This may involve manual correction, the use of automated tools, or other actions.</w:t>
      </w:r>
    </w:p>
    <w:p w:rsidR="008955DD" w:rsidRPr="00FE6ED8" w:rsidRDefault="008955DD" w:rsidP="00AD65FC">
      <w:pPr>
        <w:pStyle w:val="ListParagraph"/>
        <w:numPr>
          <w:ilvl w:val="0"/>
          <w:numId w:val="13"/>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Review and update the documentation: Review and update the documentation regularly to ensure that it is accurate and up-to-date.</w:t>
      </w:r>
    </w:p>
    <w:p w:rsidR="008955DD" w:rsidRDefault="008955DD" w:rsidP="00FE6ED8">
      <w:pPr>
        <w:spacing w:line="360" w:lineRule="auto"/>
        <w:jc w:val="both"/>
      </w:pPr>
      <w:r w:rsidRPr="00FE6ED8">
        <w:t>By documenting data rejection or errant behavior, you can identify trends and patterns in the conversion process and take corrective action to address the issues. This will help to ensure that the end result meets the necessary specifications and requirements.</w:t>
      </w:r>
    </w:p>
    <w:p w:rsidR="00991BA1" w:rsidRDefault="00991BA1" w:rsidP="00FE6ED8">
      <w:pPr>
        <w:spacing w:line="360" w:lineRule="auto"/>
        <w:jc w:val="both"/>
      </w:pPr>
    </w:p>
    <w:p w:rsidR="003740F8" w:rsidRDefault="003740F8" w:rsidP="00FE6ED8">
      <w:pPr>
        <w:spacing w:line="360" w:lineRule="auto"/>
        <w:jc w:val="both"/>
      </w:pPr>
    </w:p>
    <w:p w:rsidR="003740F8" w:rsidRDefault="003740F8" w:rsidP="00FE6ED8">
      <w:pPr>
        <w:spacing w:line="360" w:lineRule="auto"/>
        <w:jc w:val="both"/>
      </w:pPr>
    </w:p>
    <w:p w:rsidR="003740F8" w:rsidRDefault="003740F8" w:rsidP="00FE6ED8">
      <w:pPr>
        <w:spacing w:line="360" w:lineRule="auto"/>
        <w:jc w:val="both"/>
      </w:pPr>
    </w:p>
    <w:p w:rsidR="003740F8" w:rsidRDefault="003740F8" w:rsidP="00FE6ED8">
      <w:pPr>
        <w:spacing w:line="360" w:lineRule="auto"/>
        <w:jc w:val="both"/>
      </w:pPr>
    </w:p>
    <w:p w:rsidR="00991BA1" w:rsidRPr="00712278" w:rsidRDefault="00991BA1" w:rsidP="00712278">
      <w:pPr>
        <w:spacing w:line="360" w:lineRule="auto"/>
        <w:jc w:val="both"/>
        <w:rPr>
          <w:sz w:val="32"/>
          <w:szCs w:val="32"/>
        </w:rPr>
      </w:pPr>
      <w:r w:rsidRPr="00712278">
        <w:rPr>
          <w:sz w:val="32"/>
          <w:szCs w:val="32"/>
        </w:rPr>
        <w:t>Self check</w:t>
      </w:r>
      <w:r w:rsidR="003740F8" w:rsidRPr="00712278">
        <w:rPr>
          <w:sz w:val="32"/>
          <w:szCs w:val="32"/>
        </w:rPr>
        <w:t xml:space="preserve"> 1</w:t>
      </w:r>
    </w:p>
    <w:p w:rsidR="005C367D" w:rsidRPr="00712278" w:rsidRDefault="005C367D" w:rsidP="00712278">
      <w:pPr>
        <w:numPr>
          <w:ilvl w:val="0"/>
          <w:numId w:val="28"/>
        </w:numPr>
        <w:spacing w:line="360" w:lineRule="auto"/>
        <w:jc w:val="both"/>
        <w:rPr>
          <w:sz w:val="32"/>
          <w:szCs w:val="32"/>
        </w:rPr>
      </w:pPr>
      <w:r w:rsidRPr="00712278">
        <w:rPr>
          <w:sz w:val="32"/>
          <w:szCs w:val="32"/>
        </w:rPr>
        <w:t xml:space="preserve">Demonstrate how to monitor data conversion? </w:t>
      </w:r>
    </w:p>
    <w:p w:rsidR="005C367D" w:rsidRPr="00712278" w:rsidRDefault="005C367D" w:rsidP="00712278">
      <w:pPr>
        <w:numPr>
          <w:ilvl w:val="0"/>
          <w:numId w:val="28"/>
        </w:numPr>
        <w:spacing w:line="360" w:lineRule="auto"/>
        <w:jc w:val="both"/>
        <w:rPr>
          <w:sz w:val="32"/>
          <w:szCs w:val="32"/>
        </w:rPr>
      </w:pPr>
      <w:r w:rsidRPr="00712278">
        <w:rPr>
          <w:sz w:val="32"/>
          <w:szCs w:val="32"/>
        </w:rPr>
        <w:t>What is Data conversion ?</w:t>
      </w:r>
    </w:p>
    <w:p w:rsidR="005C367D" w:rsidRPr="00712278" w:rsidRDefault="005C367D" w:rsidP="00712278">
      <w:pPr>
        <w:numPr>
          <w:ilvl w:val="0"/>
          <w:numId w:val="28"/>
        </w:numPr>
        <w:spacing w:line="360" w:lineRule="auto"/>
        <w:jc w:val="both"/>
        <w:rPr>
          <w:sz w:val="32"/>
          <w:szCs w:val="32"/>
        </w:rPr>
      </w:pPr>
      <w:r w:rsidRPr="00712278">
        <w:rPr>
          <w:sz w:val="32"/>
          <w:szCs w:val="32"/>
        </w:rPr>
        <w:t>Write down at least five advantage of Data Conversion?</w:t>
      </w:r>
    </w:p>
    <w:p w:rsidR="005C367D" w:rsidRPr="00712278" w:rsidRDefault="005C367D" w:rsidP="00712278">
      <w:pPr>
        <w:numPr>
          <w:ilvl w:val="0"/>
          <w:numId w:val="28"/>
        </w:numPr>
        <w:spacing w:line="360" w:lineRule="auto"/>
        <w:jc w:val="both"/>
        <w:rPr>
          <w:sz w:val="32"/>
          <w:szCs w:val="32"/>
        </w:rPr>
      </w:pPr>
      <w:r w:rsidRPr="00712278">
        <w:rPr>
          <w:sz w:val="32"/>
          <w:szCs w:val="32"/>
        </w:rPr>
        <w:t xml:space="preserve">List and explain required skill and Knowledge to </w:t>
      </w:r>
      <w:r w:rsidRPr="00712278">
        <w:rPr>
          <w:sz w:val="32"/>
          <w:szCs w:val="32"/>
          <w:lang w:val="fr-FR"/>
        </w:rPr>
        <w:t>Monitoring and supporting data conversion</w:t>
      </w:r>
      <w:r w:rsidRPr="00712278">
        <w:rPr>
          <w:sz w:val="32"/>
          <w:szCs w:val="32"/>
        </w:rPr>
        <w:t xml:space="preserve"> </w:t>
      </w:r>
    </w:p>
    <w:p w:rsidR="00991BA1" w:rsidRPr="00712278" w:rsidRDefault="00991BA1" w:rsidP="00712278">
      <w:pPr>
        <w:spacing w:line="360" w:lineRule="auto"/>
        <w:jc w:val="both"/>
        <w:rPr>
          <w:sz w:val="32"/>
          <w:szCs w:val="32"/>
        </w:rPr>
      </w:pPr>
    </w:p>
    <w:p w:rsidR="008955DD" w:rsidRPr="00712278" w:rsidRDefault="008955DD" w:rsidP="00712278">
      <w:pPr>
        <w:spacing w:line="360" w:lineRule="auto"/>
        <w:jc w:val="both"/>
        <w:rPr>
          <w:sz w:val="32"/>
          <w:szCs w:val="32"/>
        </w:rPr>
      </w:pPr>
    </w:p>
    <w:p w:rsidR="008955DD" w:rsidRDefault="008955DD" w:rsidP="00FE6ED8">
      <w:pPr>
        <w:spacing w:line="360" w:lineRule="auto"/>
        <w:jc w:val="both"/>
      </w:pPr>
    </w:p>
    <w:p w:rsidR="00C5072A" w:rsidRDefault="00C5072A" w:rsidP="00FE6ED8">
      <w:pPr>
        <w:spacing w:line="360" w:lineRule="auto"/>
        <w:jc w:val="both"/>
      </w:pPr>
    </w:p>
    <w:p w:rsidR="00C5072A" w:rsidRDefault="00C5072A" w:rsidP="00FE6ED8">
      <w:pPr>
        <w:spacing w:line="360" w:lineRule="auto"/>
        <w:jc w:val="both"/>
      </w:pPr>
    </w:p>
    <w:p w:rsidR="00C5072A" w:rsidRDefault="00C5072A" w:rsidP="00FE6ED8">
      <w:pPr>
        <w:spacing w:line="360" w:lineRule="auto"/>
        <w:jc w:val="both"/>
      </w:pPr>
    </w:p>
    <w:p w:rsidR="00C5072A" w:rsidRDefault="00C5072A" w:rsidP="00FE6ED8">
      <w:pPr>
        <w:spacing w:line="360" w:lineRule="auto"/>
        <w:jc w:val="both"/>
      </w:pPr>
    </w:p>
    <w:p w:rsidR="00C5072A" w:rsidRDefault="00C5072A" w:rsidP="00FE6ED8">
      <w:pPr>
        <w:spacing w:line="360" w:lineRule="auto"/>
        <w:jc w:val="both"/>
      </w:pPr>
    </w:p>
    <w:p w:rsidR="006D1BF5" w:rsidRDefault="006D1BF5" w:rsidP="00FE6ED8">
      <w:pPr>
        <w:spacing w:line="360" w:lineRule="auto"/>
        <w:jc w:val="both"/>
      </w:pPr>
    </w:p>
    <w:p w:rsidR="00B43FFE" w:rsidRDefault="00B43FFE" w:rsidP="00FE6ED8">
      <w:pPr>
        <w:spacing w:line="360" w:lineRule="auto"/>
        <w:jc w:val="both"/>
      </w:pPr>
    </w:p>
    <w:p w:rsidR="00B43FFE" w:rsidRDefault="00B43FFE" w:rsidP="00FE6ED8">
      <w:pPr>
        <w:spacing w:line="360" w:lineRule="auto"/>
        <w:jc w:val="both"/>
      </w:pPr>
    </w:p>
    <w:p w:rsidR="00B43FFE" w:rsidRDefault="00B43FFE" w:rsidP="00FE6ED8">
      <w:pPr>
        <w:spacing w:line="360" w:lineRule="auto"/>
        <w:jc w:val="both"/>
      </w:pPr>
    </w:p>
    <w:p w:rsidR="00B43FFE" w:rsidRDefault="00B43FFE" w:rsidP="00FE6ED8">
      <w:pPr>
        <w:spacing w:line="360" w:lineRule="auto"/>
        <w:jc w:val="both"/>
      </w:pPr>
    </w:p>
    <w:p w:rsidR="00B43FFE" w:rsidRDefault="00B43FFE" w:rsidP="00FE6ED8">
      <w:pPr>
        <w:spacing w:line="360" w:lineRule="auto"/>
        <w:jc w:val="both"/>
      </w:pPr>
    </w:p>
    <w:p w:rsidR="00B43FFE" w:rsidRDefault="00B43FFE" w:rsidP="00FE6ED8">
      <w:pPr>
        <w:spacing w:line="360" w:lineRule="auto"/>
        <w:jc w:val="both"/>
      </w:pPr>
    </w:p>
    <w:p w:rsidR="00B43FFE" w:rsidRDefault="00B43FFE" w:rsidP="00FE6ED8">
      <w:pPr>
        <w:spacing w:line="360" w:lineRule="auto"/>
        <w:jc w:val="both"/>
      </w:pPr>
    </w:p>
    <w:p w:rsidR="00B43FFE" w:rsidRDefault="00B43FFE" w:rsidP="00FE6ED8">
      <w:pPr>
        <w:spacing w:line="360" w:lineRule="auto"/>
        <w:jc w:val="both"/>
      </w:pPr>
    </w:p>
    <w:p w:rsidR="00B43FFE" w:rsidRDefault="00B43FFE" w:rsidP="00FE6ED8">
      <w:pPr>
        <w:spacing w:line="360" w:lineRule="auto"/>
        <w:jc w:val="both"/>
      </w:pPr>
    </w:p>
    <w:p w:rsidR="00B43FFE" w:rsidRDefault="00B43FFE" w:rsidP="00FE6ED8">
      <w:pPr>
        <w:spacing w:line="360" w:lineRule="auto"/>
        <w:jc w:val="both"/>
      </w:pPr>
    </w:p>
    <w:p w:rsidR="00B43FFE" w:rsidRDefault="00B43FFE" w:rsidP="00FE6ED8">
      <w:pPr>
        <w:spacing w:line="360" w:lineRule="auto"/>
        <w:jc w:val="both"/>
      </w:pPr>
    </w:p>
    <w:p w:rsidR="00B43FFE" w:rsidRDefault="00B43FFE" w:rsidP="00FE6ED8">
      <w:pPr>
        <w:spacing w:line="360" w:lineRule="auto"/>
        <w:jc w:val="both"/>
      </w:pPr>
    </w:p>
    <w:p w:rsidR="00B43FFE" w:rsidRDefault="00B43FFE" w:rsidP="00FE6ED8">
      <w:pPr>
        <w:spacing w:line="360" w:lineRule="auto"/>
        <w:jc w:val="both"/>
      </w:pPr>
    </w:p>
    <w:p w:rsidR="00C5120B" w:rsidRDefault="00C5120B" w:rsidP="00FE6ED8">
      <w:pPr>
        <w:spacing w:line="360" w:lineRule="auto"/>
        <w:jc w:val="both"/>
      </w:pPr>
    </w:p>
    <w:p w:rsidR="006D1BF5" w:rsidRDefault="006D1BF5" w:rsidP="00FE6ED8">
      <w:pPr>
        <w:spacing w:line="360" w:lineRule="auto"/>
        <w:jc w:val="both"/>
      </w:pPr>
    </w:p>
    <w:p w:rsidR="006D1BF5" w:rsidRPr="00FE6ED8" w:rsidRDefault="006D1BF5" w:rsidP="00FE6ED8">
      <w:pPr>
        <w:spacing w:line="360" w:lineRule="auto"/>
        <w:jc w:val="both"/>
      </w:pPr>
    </w:p>
    <w:p w:rsidR="008955DD" w:rsidRPr="00FE6ED8" w:rsidRDefault="008955DD" w:rsidP="00FE6ED8">
      <w:pPr>
        <w:spacing w:line="360" w:lineRule="auto"/>
        <w:jc w:val="both"/>
      </w:pPr>
    </w:p>
    <w:p w:rsidR="008955DD" w:rsidRPr="00B43FFE" w:rsidRDefault="00B43FFE" w:rsidP="00FE6ED8">
      <w:pPr>
        <w:spacing w:line="360" w:lineRule="auto"/>
        <w:ind w:left="720"/>
        <w:jc w:val="both"/>
        <w:rPr>
          <w:b/>
          <w:bCs/>
          <w:sz w:val="36"/>
          <w:szCs w:val="36"/>
        </w:rPr>
      </w:pPr>
      <w:r w:rsidRPr="00B43FFE">
        <w:rPr>
          <w:b/>
          <w:bCs/>
          <w:sz w:val="36"/>
          <w:szCs w:val="36"/>
        </w:rPr>
        <w:t>UNIT TWO:- SUPPORT DATA CONVERSION</w:t>
      </w:r>
    </w:p>
    <w:p w:rsidR="008955DD" w:rsidRPr="00FE6ED8" w:rsidRDefault="008955DD" w:rsidP="00FE6ED8">
      <w:pPr>
        <w:spacing w:line="360" w:lineRule="auto"/>
        <w:ind w:left="720"/>
        <w:jc w:val="both"/>
      </w:pPr>
      <w:r w:rsidRPr="00FE6ED8">
        <w:t>Supporting the data conversion process is an important aspect of ensuring a successful project outcome. To support data conversion, you should consider the following:</w:t>
      </w:r>
    </w:p>
    <w:p w:rsidR="008955DD" w:rsidRPr="00FE6ED8" w:rsidRDefault="008955DD" w:rsidP="00AD65FC">
      <w:pPr>
        <w:pStyle w:val="ListParagraph"/>
        <w:numPr>
          <w:ilvl w:val="0"/>
          <w:numId w:val="9"/>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Provide technical support: Provide technical support to the development team and other stakeholders involved in the conversion process. This may include answering questions, providing guidance, or troubleshooting issues that arise.</w:t>
      </w:r>
    </w:p>
    <w:p w:rsidR="008955DD" w:rsidRPr="00FE6ED8" w:rsidRDefault="008955DD" w:rsidP="00AD65FC">
      <w:pPr>
        <w:pStyle w:val="ListParagraph"/>
        <w:numPr>
          <w:ilvl w:val="0"/>
          <w:numId w:val="9"/>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Monitor the conversion process: Monitor the conversion process to ensure that it is running smoothly and that all requirements and specifications are being met.</w:t>
      </w:r>
    </w:p>
    <w:p w:rsidR="008955DD" w:rsidRPr="00FE6ED8" w:rsidRDefault="008955DD" w:rsidP="00AD65FC">
      <w:pPr>
        <w:pStyle w:val="ListParagraph"/>
        <w:numPr>
          <w:ilvl w:val="0"/>
          <w:numId w:val="9"/>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Identify issues: Identify any issues or challenges that arise during the conversion process and develop a plan to address them.</w:t>
      </w:r>
    </w:p>
    <w:p w:rsidR="008955DD" w:rsidRPr="00FE6ED8" w:rsidRDefault="008955DD" w:rsidP="00AD65FC">
      <w:pPr>
        <w:pStyle w:val="ListParagraph"/>
        <w:numPr>
          <w:ilvl w:val="0"/>
          <w:numId w:val="9"/>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Communicate with stakeholders: Communicate regularly with stakeholders to provide updates on the progress of the conversion process and to address any concerns or issues that arise.</w:t>
      </w:r>
    </w:p>
    <w:p w:rsidR="008955DD" w:rsidRPr="00FE6ED8" w:rsidRDefault="008955DD" w:rsidP="00AD65FC">
      <w:pPr>
        <w:pStyle w:val="ListParagraph"/>
        <w:numPr>
          <w:ilvl w:val="0"/>
          <w:numId w:val="9"/>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Provide training: Provide training to end-users on how to use the converted data and any new systems or processes that have been implemented.</w:t>
      </w:r>
    </w:p>
    <w:p w:rsidR="008955DD" w:rsidRPr="00FE6ED8" w:rsidRDefault="008955DD" w:rsidP="00AD65FC">
      <w:pPr>
        <w:pStyle w:val="ListParagraph"/>
        <w:numPr>
          <w:ilvl w:val="0"/>
          <w:numId w:val="9"/>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Conduct testing: Conduct testing to ensure that the converted data is accurate and complete and that it meets the necessary requirements and specifications.</w:t>
      </w:r>
    </w:p>
    <w:p w:rsidR="008955DD" w:rsidRPr="00FE6ED8" w:rsidRDefault="008955DD" w:rsidP="00FE6ED8">
      <w:pPr>
        <w:spacing w:line="360" w:lineRule="auto"/>
        <w:ind w:left="720"/>
        <w:jc w:val="both"/>
      </w:pPr>
      <w:r w:rsidRPr="00FE6ED8">
        <w:t>By supporting the data conversion process, you can help to ensure that the project is successful and that the end result meets the necessary requirements and specifications.</w:t>
      </w:r>
    </w:p>
    <w:p w:rsidR="008955DD" w:rsidRPr="00C92429" w:rsidRDefault="00A57545" w:rsidP="00A57545">
      <w:pPr>
        <w:pStyle w:val="ListParagraph"/>
        <w:numPr>
          <w:ilvl w:val="1"/>
          <w:numId w:val="31"/>
        </w:numPr>
        <w:spacing w:line="360" w:lineRule="auto"/>
        <w:jc w:val="both"/>
        <w:rPr>
          <w:b/>
          <w:sz w:val="28"/>
          <w:szCs w:val="28"/>
        </w:rPr>
      </w:pPr>
      <w:r w:rsidRPr="00C92429">
        <w:rPr>
          <w:b/>
          <w:i/>
          <w:iCs/>
          <w:sz w:val="28"/>
          <w:szCs w:val="28"/>
        </w:rPr>
        <w:t xml:space="preserve"> VERIFYING RESULTS BASED ON RELEVANT CHECKLIST.</w:t>
      </w:r>
    </w:p>
    <w:p w:rsidR="008955DD" w:rsidRPr="00FE6ED8" w:rsidRDefault="008955DD" w:rsidP="00FE6ED8">
      <w:pPr>
        <w:spacing w:line="360" w:lineRule="auto"/>
        <w:jc w:val="both"/>
      </w:pPr>
      <w:r w:rsidRPr="00FE6ED8">
        <w:t>Verifying results based on a relevant checklist is an important part of the data conversion process. To do this, you should develop a checklist that includes all the relevant requirements, specifications, and standards that must be met during the conversion process.</w:t>
      </w:r>
    </w:p>
    <w:p w:rsidR="008955DD" w:rsidRPr="00FE6ED8" w:rsidRDefault="008955DD" w:rsidP="00FE6ED8">
      <w:pPr>
        <w:spacing w:line="360" w:lineRule="auto"/>
        <w:jc w:val="both"/>
      </w:pPr>
      <w:r w:rsidRPr="00FE6ED8">
        <w:t>Once you have developed the checklist, you should use it to verify the results of the conversion process. This may involve reviewing the data, comparing it to the original data, and checking for any errors or discrepancies.</w:t>
      </w:r>
    </w:p>
    <w:p w:rsidR="008955DD" w:rsidRPr="00FE6ED8" w:rsidRDefault="008955DD" w:rsidP="00FE6ED8">
      <w:pPr>
        <w:spacing w:line="360" w:lineRule="auto"/>
        <w:jc w:val="both"/>
      </w:pPr>
      <w:r w:rsidRPr="00FE6ED8">
        <w:lastRenderedPageBreak/>
        <w:t>If any issues or discrepancies are identified during the verification process, you should document them and develop a plan to address them. This may involve making corrections to the data, adjusting the conversion process, or finding alternative solutions that meet the requirements.</w:t>
      </w:r>
    </w:p>
    <w:p w:rsidR="008955DD" w:rsidRPr="00FE6ED8" w:rsidRDefault="008955DD" w:rsidP="00FE6ED8">
      <w:pPr>
        <w:spacing w:line="360" w:lineRule="auto"/>
        <w:jc w:val="both"/>
      </w:pPr>
      <w:r w:rsidRPr="00FE6ED8">
        <w:t>It's important to document the results of the verification process, including any issues or discrepancies that were identified and how they were addressed. This documentation can be used to track the progress of the conversion process and to ensure that all requirements and specifications have been met.</w:t>
      </w:r>
    </w:p>
    <w:p w:rsidR="008955DD" w:rsidRPr="00FE6ED8" w:rsidRDefault="008955DD" w:rsidP="00FE6ED8">
      <w:pPr>
        <w:spacing w:line="360" w:lineRule="auto"/>
        <w:jc w:val="both"/>
      </w:pPr>
      <w:r w:rsidRPr="00FE6ED8">
        <w:t>By verifying results based on a relevant checklist, you can ensure that the conversion process is accurate, complete, and compliant with all the necessary requirements and standards.</w:t>
      </w:r>
    </w:p>
    <w:p w:rsidR="008955DD" w:rsidRPr="00CA42D2" w:rsidRDefault="00A57545" w:rsidP="00A57545">
      <w:pPr>
        <w:pStyle w:val="ListParagraph"/>
        <w:numPr>
          <w:ilvl w:val="1"/>
          <w:numId w:val="31"/>
        </w:numPr>
        <w:spacing w:line="360" w:lineRule="auto"/>
        <w:jc w:val="both"/>
        <w:rPr>
          <w:b/>
          <w:sz w:val="32"/>
          <w:szCs w:val="32"/>
        </w:rPr>
      </w:pPr>
      <w:r w:rsidRPr="00CA42D2">
        <w:rPr>
          <w:b/>
          <w:i/>
          <w:iCs/>
          <w:sz w:val="32"/>
          <w:szCs w:val="32"/>
        </w:rPr>
        <w:t xml:space="preserve">PRESENTING TO APPROPRIATE PERSON </w:t>
      </w:r>
    </w:p>
    <w:p w:rsidR="008955DD" w:rsidRPr="00FE6ED8" w:rsidRDefault="008955DD" w:rsidP="00FE6ED8">
      <w:pPr>
        <w:spacing w:line="360" w:lineRule="auto"/>
        <w:jc w:val="both"/>
      </w:pPr>
      <w:r w:rsidRPr="00FE6ED8">
        <w:t>Presenting the results of the data conversion process to the appropriate person and obtaining sign-off is an important step in the project. To do this, you should develop a presentation that includes all the relevant information about the conversion process, including the goals, timeline, challenges, and results.</w:t>
      </w:r>
    </w:p>
    <w:p w:rsidR="008955DD" w:rsidRPr="00FE6ED8" w:rsidRDefault="008955DD" w:rsidP="00FE6ED8">
      <w:pPr>
        <w:spacing w:line="360" w:lineRule="auto"/>
        <w:jc w:val="both"/>
      </w:pPr>
      <w:r w:rsidRPr="00FE6ED8">
        <w:t>Once you have developed the presentation, you should schedule a meeting with the appropriate person or group to present the results. During the presentation, you should highlight the key findings and outcomes of the conversion process, including any issues that were encountered and how they were addressed.</w:t>
      </w:r>
    </w:p>
    <w:p w:rsidR="008955DD" w:rsidRPr="00FE6ED8" w:rsidRDefault="008955DD" w:rsidP="00FE6ED8">
      <w:pPr>
        <w:spacing w:line="360" w:lineRule="auto"/>
        <w:jc w:val="both"/>
      </w:pPr>
      <w:r w:rsidRPr="00FE6ED8">
        <w:t>After the presentation, you should obtain sign-off from the appropriate person or group. This sign-off confirms that the results of the conversion process meet the necessary requirements and specifications, and that the project is complete.</w:t>
      </w:r>
    </w:p>
    <w:p w:rsidR="008955DD" w:rsidRPr="00FE6ED8" w:rsidRDefault="008955DD" w:rsidP="00FE6ED8">
      <w:pPr>
        <w:spacing w:line="360" w:lineRule="auto"/>
        <w:jc w:val="both"/>
      </w:pPr>
      <w:r w:rsidRPr="00FE6ED8">
        <w:t>It's important to document the sign-off, including the date, time, and names of the individuals who provided it. This documentation can be used to track the progress of the project and to ensure that all necessary approvals have been obtained.</w:t>
      </w:r>
    </w:p>
    <w:p w:rsidR="008955DD" w:rsidRDefault="008955DD" w:rsidP="00FE6ED8">
      <w:pPr>
        <w:spacing w:line="360" w:lineRule="auto"/>
        <w:jc w:val="both"/>
      </w:pPr>
      <w:r w:rsidRPr="00FE6ED8">
        <w:t>By presenting the results of the data conversion process to the appropriate person and obtaining sign-off, you can ensure that the project is complete and that all requirements and specifications have been met.</w:t>
      </w:r>
    </w:p>
    <w:p w:rsidR="00937858" w:rsidRDefault="00937858" w:rsidP="00FE6ED8">
      <w:pPr>
        <w:spacing w:line="360" w:lineRule="auto"/>
        <w:jc w:val="both"/>
      </w:pPr>
    </w:p>
    <w:p w:rsidR="00937858" w:rsidRDefault="00937858" w:rsidP="00FE6ED8">
      <w:pPr>
        <w:spacing w:line="360" w:lineRule="auto"/>
        <w:jc w:val="both"/>
      </w:pPr>
    </w:p>
    <w:p w:rsidR="00CB4709" w:rsidRPr="00A96D6D" w:rsidRDefault="00A96D6D" w:rsidP="00A82526">
      <w:pPr>
        <w:spacing w:line="360" w:lineRule="auto"/>
        <w:jc w:val="both"/>
        <w:rPr>
          <w:b/>
          <w:sz w:val="32"/>
          <w:szCs w:val="32"/>
        </w:rPr>
      </w:pPr>
      <w:r w:rsidRPr="00A96D6D">
        <w:rPr>
          <w:b/>
          <w:sz w:val="32"/>
          <w:szCs w:val="32"/>
        </w:rPr>
        <w:lastRenderedPageBreak/>
        <w:t>2.3 STORING, UPDATING AND EXPORTING CONVERTED DATA</w:t>
      </w:r>
    </w:p>
    <w:p w:rsidR="00937858" w:rsidRDefault="00937858" w:rsidP="00A82526">
      <w:pPr>
        <w:spacing w:line="360" w:lineRule="auto"/>
        <w:rPr>
          <w:b/>
          <w:u w:val="single"/>
        </w:rPr>
      </w:pPr>
    </w:p>
    <w:p w:rsidR="00AE7F0C" w:rsidRPr="00A82526" w:rsidRDefault="00AE7F0C" w:rsidP="00A82526">
      <w:pPr>
        <w:spacing w:line="360" w:lineRule="auto"/>
        <w:rPr>
          <w:b/>
          <w:u w:val="single"/>
        </w:rPr>
      </w:pPr>
      <w:r w:rsidRPr="00A82526">
        <w:rPr>
          <w:b/>
          <w:u w:val="single"/>
        </w:rPr>
        <w:t xml:space="preserve">Sorting, updating, exporting and convert data </w:t>
      </w:r>
    </w:p>
    <w:p w:rsidR="00AE7F0C" w:rsidRPr="00A82526" w:rsidRDefault="00AE7F0C" w:rsidP="00A82526">
      <w:pPr>
        <w:pStyle w:val="NormalWeb"/>
        <w:spacing w:before="0" w:beforeAutospacing="0" w:after="0" w:afterAutospacing="0" w:line="360" w:lineRule="auto"/>
      </w:pPr>
      <w:r w:rsidRPr="00A82526">
        <w:rPr>
          <w:b/>
        </w:rPr>
        <w:t>Sorting</w:t>
      </w:r>
      <w:r w:rsidRPr="00A82526">
        <w:t xml:space="preserve"> </w:t>
      </w:r>
      <w:r w:rsidRPr="00A82526">
        <w:rPr>
          <w:b/>
        </w:rPr>
        <w:t>data</w:t>
      </w:r>
      <w:r w:rsidRPr="00A82526">
        <w:t xml:space="preserve"> </w:t>
      </w:r>
    </w:p>
    <w:p w:rsidR="00AE7F0C" w:rsidRPr="00A82526" w:rsidRDefault="00AE7F0C" w:rsidP="00A82526">
      <w:pPr>
        <w:pStyle w:val="NormalWeb"/>
        <w:spacing w:before="0" w:beforeAutospacing="0" w:after="0" w:afterAutospacing="0" w:line="360" w:lineRule="auto"/>
      </w:pPr>
      <w:r w:rsidRPr="00A82526">
        <w:rPr>
          <w:b/>
        </w:rPr>
        <w:t>Sorting data</w:t>
      </w:r>
      <w:r w:rsidRPr="00A82526">
        <w:t xml:space="preserve"> is the process of arranging items into meaningful order so that you can analyze it more effectively.</w:t>
      </w:r>
    </w:p>
    <w:p w:rsidR="00AE7F0C" w:rsidRPr="00A82526" w:rsidRDefault="00AE7F0C" w:rsidP="00A82526">
      <w:pPr>
        <w:pStyle w:val="NormalWeb"/>
        <w:spacing w:before="0" w:beforeAutospacing="0" w:after="0" w:afterAutospacing="0" w:line="360" w:lineRule="auto"/>
      </w:pPr>
      <w:r w:rsidRPr="00A82526">
        <w:t xml:space="preserve"> Example: </w:t>
      </w:r>
    </w:p>
    <w:p w:rsidR="00AE7F0C" w:rsidRPr="00A82526" w:rsidRDefault="00AE7F0C" w:rsidP="00A82526">
      <w:pPr>
        <w:pStyle w:val="NormalWeb"/>
        <w:numPr>
          <w:ilvl w:val="0"/>
          <w:numId w:val="22"/>
        </w:numPr>
        <w:spacing w:before="0" w:beforeAutospacing="0" w:after="0" w:afterAutospacing="0" w:line="360" w:lineRule="auto"/>
      </w:pPr>
      <w:r w:rsidRPr="00A82526">
        <w:t xml:space="preserve">sort text data into alphabetical order </w:t>
      </w:r>
    </w:p>
    <w:p w:rsidR="00AE7F0C" w:rsidRPr="00A82526" w:rsidRDefault="00AE7F0C" w:rsidP="00A82526">
      <w:pPr>
        <w:pStyle w:val="NormalWeb"/>
        <w:numPr>
          <w:ilvl w:val="0"/>
          <w:numId w:val="22"/>
        </w:numPr>
        <w:spacing w:line="360" w:lineRule="auto"/>
      </w:pPr>
      <w:r w:rsidRPr="00A82526">
        <w:t xml:space="preserve">sort numeric data into numerical order </w:t>
      </w:r>
    </w:p>
    <w:p w:rsidR="00AE7F0C" w:rsidRPr="008977B3" w:rsidRDefault="00AE7F0C" w:rsidP="00AE7F0C">
      <w:pPr>
        <w:pStyle w:val="Heading1"/>
        <w:spacing w:before="120"/>
        <w:rPr>
          <w:bCs/>
          <w:sz w:val="24"/>
          <w:szCs w:val="24"/>
        </w:rPr>
      </w:pPr>
      <w:bookmarkStart w:id="5" w:name="DML-UPDATE"/>
      <w:r w:rsidRPr="008977B3">
        <w:rPr>
          <w:bCs/>
          <w:sz w:val="24"/>
          <w:szCs w:val="24"/>
        </w:rPr>
        <w:t>Updating Data</w:t>
      </w:r>
      <w:bookmarkEnd w:id="5"/>
    </w:p>
    <w:p w:rsidR="00AE7F0C" w:rsidRPr="00CA1EF6" w:rsidRDefault="00AE7F0C" w:rsidP="00CA1EF6">
      <w:pPr>
        <w:pStyle w:val="NormalWeb"/>
        <w:spacing w:before="0" w:beforeAutospacing="0" w:after="120" w:afterAutospacing="0" w:line="360" w:lineRule="auto"/>
        <w:jc w:val="both"/>
      </w:pPr>
      <w:bookmarkStart w:id="6" w:name="AEN2936"/>
      <w:bookmarkStart w:id="7" w:name="AEN2938"/>
      <w:bookmarkEnd w:id="6"/>
      <w:bookmarkEnd w:id="7"/>
      <w:r w:rsidRPr="00CA1EF6">
        <w:t>The modification of data that is already in the database is referred to as updating. The update operation allows you to change an existing database record in a logical or physical file. You can update individual rows, all the rows in a table. Each column can be updated separately without affecting other columns.</w:t>
      </w:r>
    </w:p>
    <w:p w:rsidR="00AE7F0C" w:rsidRPr="00CA1EF6" w:rsidRDefault="00AE7F0C" w:rsidP="00CA1EF6">
      <w:pPr>
        <w:spacing w:after="120" w:line="360" w:lineRule="auto"/>
        <w:ind w:left="1440"/>
        <w:jc w:val="both"/>
      </w:pPr>
      <w:r w:rsidRPr="00CA1EF6">
        <w:rPr>
          <w:color w:val="548DD4"/>
        </w:rPr>
        <w:t>UPDATE</w:t>
      </w:r>
      <w:r w:rsidRPr="00CA1EF6">
        <w:t xml:space="preserve"> table_name</w:t>
      </w:r>
      <w:r w:rsidRPr="00CA1EF6">
        <w:br/>
        <w:t xml:space="preserve">            </w:t>
      </w:r>
      <w:r w:rsidRPr="00CA1EF6">
        <w:rPr>
          <w:color w:val="548DD4"/>
        </w:rPr>
        <w:t>SET</w:t>
      </w:r>
      <w:r w:rsidRPr="00CA1EF6">
        <w:t xml:space="preserve"> column1=value, column2=value2, ...</w:t>
      </w:r>
      <w:r w:rsidRPr="00CA1EF6">
        <w:br/>
        <w:t xml:space="preserve">             </w:t>
      </w:r>
      <w:r w:rsidRPr="00CA1EF6">
        <w:rPr>
          <w:color w:val="548DD4"/>
        </w:rPr>
        <w:t>WHERE</w:t>
      </w:r>
      <w:r w:rsidRPr="00CA1EF6">
        <w:t xml:space="preserve"> some_column=some_value</w:t>
      </w:r>
    </w:p>
    <w:p w:rsidR="00AE7F0C" w:rsidRPr="00CA1EF6" w:rsidRDefault="00AE7F0C" w:rsidP="00CA1EF6">
      <w:pPr>
        <w:pStyle w:val="NormalWeb"/>
        <w:spacing w:before="0" w:beforeAutospacing="0" w:after="0" w:afterAutospacing="0" w:line="360" w:lineRule="auto"/>
        <w:jc w:val="both"/>
      </w:pPr>
      <w:r w:rsidRPr="00CA1EF6">
        <w:t>To perform an update, you need three pieces of information:</w:t>
      </w:r>
    </w:p>
    <w:p w:rsidR="00AE7F0C" w:rsidRPr="00CA1EF6" w:rsidRDefault="00AE7F0C" w:rsidP="00CA1EF6">
      <w:pPr>
        <w:pStyle w:val="NormalWeb"/>
        <w:numPr>
          <w:ilvl w:val="0"/>
          <w:numId w:val="21"/>
        </w:numPr>
        <w:spacing w:before="0" w:beforeAutospacing="0" w:after="0" w:afterAutospacing="0" w:line="360" w:lineRule="auto"/>
        <w:jc w:val="both"/>
      </w:pPr>
      <w:r w:rsidRPr="00CA1EF6">
        <w:t>The name of the table and column to update,</w:t>
      </w:r>
    </w:p>
    <w:p w:rsidR="00AE7F0C" w:rsidRPr="00CA1EF6" w:rsidRDefault="00AE7F0C" w:rsidP="00CA1EF6">
      <w:pPr>
        <w:pStyle w:val="NormalWeb"/>
        <w:numPr>
          <w:ilvl w:val="0"/>
          <w:numId w:val="21"/>
        </w:numPr>
        <w:spacing w:line="360" w:lineRule="auto"/>
        <w:jc w:val="both"/>
      </w:pPr>
      <w:r w:rsidRPr="00CA1EF6">
        <w:t>The new value of the column,</w:t>
      </w:r>
    </w:p>
    <w:p w:rsidR="00AE7F0C" w:rsidRPr="00CA1EF6" w:rsidRDefault="00AE7F0C" w:rsidP="00CA1EF6">
      <w:pPr>
        <w:pStyle w:val="NormalWeb"/>
        <w:numPr>
          <w:ilvl w:val="0"/>
          <w:numId w:val="21"/>
        </w:numPr>
        <w:spacing w:before="0" w:beforeAutospacing="0" w:after="120" w:afterAutospacing="0" w:line="360" w:lineRule="auto"/>
        <w:jc w:val="both"/>
      </w:pPr>
      <w:r w:rsidRPr="00CA1EF6">
        <w:t>Which row(s) to update?</w:t>
      </w:r>
    </w:p>
    <w:p w:rsidR="00AE7F0C" w:rsidRPr="00CA1EF6" w:rsidRDefault="00AE7F0C" w:rsidP="00CA1EF6">
      <w:pPr>
        <w:pStyle w:val="NormalWeb"/>
        <w:spacing w:before="0" w:beforeAutospacing="0" w:after="0" w:afterAutospacing="0" w:line="360" w:lineRule="auto"/>
        <w:jc w:val="both"/>
      </w:pPr>
      <w:r w:rsidRPr="00CA1EF6">
        <w:rPr>
          <w:b/>
        </w:rPr>
        <w:t>Exporting data</w:t>
      </w:r>
    </w:p>
    <w:p w:rsidR="00AE7F0C" w:rsidRPr="00CA1EF6" w:rsidRDefault="00AE7F0C" w:rsidP="00CA1EF6">
      <w:pPr>
        <w:pStyle w:val="NormalWeb"/>
        <w:spacing w:before="0" w:beforeAutospacing="0" w:after="0" w:afterAutospacing="0" w:line="360" w:lineRule="auto"/>
        <w:jc w:val="both"/>
      </w:pPr>
      <w:r w:rsidRPr="00CA1EF6">
        <w:t>You can export data from one application to another application using the Export Wizard.</w:t>
      </w:r>
    </w:p>
    <w:p w:rsidR="00AE7F0C" w:rsidRPr="00CA1EF6" w:rsidRDefault="00AE7F0C" w:rsidP="00CA1EF6">
      <w:pPr>
        <w:pStyle w:val="NormalWeb"/>
        <w:spacing w:before="0" w:beforeAutospacing="0" w:after="0" w:afterAutospacing="0" w:line="360" w:lineRule="auto"/>
        <w:jc w:val="both"/>
      </w:pPr>
      <w:r w:rsidRPr="00CA1EF6">
        <w:t>Exporting lets you share data from one application by providing a copy of data.</w:t>
      </w:r>
    </w:p>
    <w:p w:rsidR="00AE7F0C" w:rsidRPr="00CA1EF6" w:rsidRDefault="00AE7F0C" w:rsidP="00CA1EF6">
      <w:pPr>
        <w:spacing w:before="60" w:line="360" w:lineRule="auto"/>
        <w:jc w:val="both"/>
        <w:rPr>
          <w:rFonts w:eastAsiaTheme="minorHAnsi"/>
          <w:b/>
          <w:iCs/>
          <w:lang w:eastAsia="en-US"/>
        </w:rPr>
      </w:pPr>
      <w:r w:rsidRPr="00CA1EF6">
        <w:rPr>
          <w:rFonts w:eastAsiaTheme="minorHAnsi"/>
          <w:iCs/>
          <w:lang w:eastAsia="en-US"/>
        </w:rPr>
        <w:t xml:space="preserve">             </w:t>
      </w:r>
      <w:r w:rsidRPr="00CA1EF6">
        <w:rPr>
          <w:rFonts w:eastAsiaTheme="minorHAnsi"/>
          <w:b/>
          <w:iCs/>
          <w:lang w:eastAsia="en-US"/>
        </w:rPr>
        <w:t>Ensuring Data Quality</w:t>
      </w:r>
    </w:p>
    <w:p w:rsidR="00AE7F0C" w:rsidRPr="00CA1EF6" w:rsidRDefault="00AE7F0C" w:rsidP="00CA1EF6">
      <w:pPr>
        <w:pStyle w:val="NormalWeb"/>
        <w:spacing w:before="0" w:beforeAutospacing="0" w:after="0" w:afterAutospacing="0" w:line="360" w:lineRule="auto"/>
        <w:jc w:val="both"/>
        <w:rPr>
          <w:rFonts w:eastAsiaTheme="minorHAnsi"/>
          <w:iCs/>
        </w:rPr>
      </w:pPr>
      <w:r w:rsidRPr="00CA1EF6">
        <w:rPr>
          <w:rFonts w:eastAsiaTheme="minorHAnsi"/>
          <w:iCs/>
        </w:rPr>
        <w:t xml:space="preserve">DBMS provides a set of features that enable you to ensure the quality of data that is moved from source systems to your data destination. Data profiling is a feature that enables you to analyze </w:t>
      </w:r>
      <w:r w:rsidRPr="00CA1EF6">
        <w:rPr>
          <w:rFonts w:eastAsiaTheme="minorHAnsi"/>
          <w:iCs/>
        </w:rPr>
        <w:lastRenderedPageBreak/>
        <w:t xml:space="preserve">the content and structure of your data to determine inconsistencies, anomalies, and redundancies in the data. </w:t>
      </w:r>
    </w:p>
    <w:p w:rsidR="00AE7F0C" w:rsidRPr="00CA1EF6" w:rsidRDefault="00AE7F0C" w:rsidP="00CA1EF6">
      <w:pPr>
        <w:spacing w:before="60" w:line="360" w:lineRule="auto"/>
        <w:jc w:val="both"/>
        <w:rPr>
          <w:rFonts w:eastAsiaTheme="minorHAnsi"/>
          <w:b/>
          <w:iCs/>
          <w:lang w:eastAsia="en-US"/>
        </w:rPr>
      </w:pPr>
      <w:r w:rsidRPr="00CA1EF6">
        <w:rPr>
          <w:rFonts w:eastAsiaTheme="minorHAnsi"/>
          <w:b/>
          <w:iCs/>
          <w:lang w:eastAsia="en-US"/>
        </w:rPr>
        <w:t>Collection, Organization and Analysis of Data and Information</w:t>
      </w:r>
    </w:p>
    <w:p w:rsidR="00AE7F0C" w:rsidRPr="00CA1EF6" w:rsidRDefault="00AE7F0C" w:rsidP="00CA1EF6">
      <w:pPr>
        <w:pStyle w:val="NormalWeb"/>
        <w:spacing w:before="0" w:beforeAutospacing="0" w:after="120" w:afterAutospacing="0" w:line="360" w:lineRule="auto"/>
        <w:jc w:val="both"/>
        <w:rPr>
          <w:rFonts w:eastAsiaTheme="minorHAnsi"/>
          <w:iCs/>
        </w:rPr>
      </w:pPr>
      <w:r w:rsidRPr="00CA1EF6">
        <w:rPr>
          <w:rFonts w:eastAsiaTheme="minorHAnsi"/>
          <w:iCs/>
        </w:rPr>
        <w:t>The data is typically organized to model relevant aspects of reality (for example, the availability of rooms in hotels), in a way that supports processes requiring the information (for example, finding a hotel with vacancies).</w:t>
      </w:r>
    </w:p>
    <w:p w:rsidR="00AE7F0C" w:rsidRPr="00CA1EF6" w:rsidRDefault="00AE7F0C" w:rsidP="00CA1EF6">
      <w:pPr>
        <w:spacing w:line="360" w:lineRule="auto"/>
        <w:jc w:val="both"/>
        <w:rPr>
          <w:rFonts w:eastAsiaTheme="minorHAnsi"/>
          <w:b/>
          <w:iCs/>
          <w:lang w:eastAsia="en-US"/>
        </w:rPr>
      </w:pPr>
      <w:r w:rsidRPr="00CA1EF6">
        <w:rPr>
          <w:rFonts w:eastAsiaTheme="minorHAnsi"/>
          <w:b/>
          <w:iCs/>
          <w:lang w:eastAsia="en-US"/>
        </w:rPr>
        <w:t>Organization of data</w:t>
      </w:r>
    </w:p>
    <w:p w:rsidR="00AE7F0C" w:rsidRPr="00CA1EF6" w:rsidRDefault="00AE7F0C" w:rsidP="00CA1EF6">
      <w:pPr>
        <w:spacing w:after="120" w:line="360" w:lineRule="auto"/>
        <w:jc w:val="both"/>
        <w:rPr>
          <w:rFonts w:eastAsiaTheme="minorHAnsi"/>
          <w:iCs/>
          <w:lang w:eastAsia="en-US"/>
        </w:rPr>
      </w:pPr>
      <w:r w:rsidRPr="00CA1EF6">
        <w:rPr>
          <w:rFonts w:eastAsiaTheme="minorHAnsi"/>
          <w:iCs/>
          <w:lang w:eastAsia="en-US"/>
        </w:rPr>
        <w:t xml:space="preserve">Organization of data is any one of the data management conventions for physical and spatial arrangement of the physical records of a data set. </w:t>
      </w:r>
    </w:p>
    <w:p w:rsidR="001504A7" w:rsidRDefault="001504A7" w:rsidP="00CA1EF6">
      <w:pPr>
        <w:spacing w:line="360" w:lineRule="auto"/>
        <w:jc w:val="both"/>
        <w:rPr>
          <w:rFonts w:eastAsiaTheme="minorHAnsi"/>
          <w:b/>
          <w:iCs/>
          <w:lang w:eastAsia="en-US"/>
        </w:rPr>
      </w:pPr>
    </w:p>
    <w:p w:rsidR="00AE7F0C" w:rsidRPr="00CA1EF6" w:rsidRDefault="00AE7F0C" w:rsidP="00CA1EF6">
      <w:pPr>
        <w:spacing w:line="360" w:lineRule="auto"/>
        <w:jc w:val="both"/>
        <w:rPr>
          <w:rFonts w:eastAsiaTheme="minorHAnsi"/>
          <w:b/>
          <w:iCs/>
          <w:lang w:eastAsia="en-US"/>
        </w:rPr>
      </w:pPr>
      <w:r w:rsidRPr="00CA1EF6">
        <w:rPr>
          <w:rFonts w:eastAsiaTheme="minorHAnsi"/>
          <w:b/>
          <w:iCs/>
          <w:lang w:eastAsia="en-US"/>
        </w:rPr>
        <w:t>Analysis of data</w:t>
      </w:r>
    </w:p>
    <w:p w:rsidR="00AE7F0C" w:rsidRPr="00CA1EF6" w:rsidRDefault="00AE7F0C" w:rsidP="00CA1EF6">
      <w:pPr>
        <w:spacing w:after="120" w:line="360" w:lineRule="auto"/>
        <w:jc w:val="both"/>
        <w:rPr>
          <w:rFonts w:eastAsiaTheme="minorHAnsi"/>
          <w:iCs/>
          <w:lang w:eastAsia="en-US"/>
        </w:rPr>
      </w:pPr>
      <w:r w:rsidRPr="00CA1EF6">
        <w:rPr>
          <w:rFonts w:eastAsiaTheme="minorHAnsi"/>
          <w:iCs/>
          <w:lang w:eastAsia="en-US"/>
        </w:rPr>
        <w:t xml:space="preserve">Analysis of data is the </w:t>
      </w:r>
      <w:hyperlink r:id="rId30" w:history="1">
        <w:r w:rsidRPr="00CA1EF6">
          <w:rPr>
            <w:rFonts w:eastAsiaTheme="minorHAnsi"/>
            <w:iCs/>
            <w:lang w:eastAsia="en-US"/>
          </w:rPr>
          <w:t>process</w:t>
        </w:r>
      </w:hyperlink>
      <w:r w:rsidRPr="00CA1EF6">
        <w:rPr>
          <w:rFonts w:eastAsiaTheme="minorHAnsi"/>
          <w:iCs/>
          <w:lang w:eastAsia="en-US"/>
        </w:rPr>
        <w:t xml:space="preserve"> of evaluating </w:t>
      </w:r>
      <w:hyperlink r:id="rId31" w:history="1">
        <w:r w:rsidRPr="00CA1EF6">
          <w:rPr>
            <w:rFonts w:eastAsiaTheme="minorHAnsi"/>
            <w:iCs/>
            <w:lang w:eastAsia="en-US"/>
          </w:rPr>
          <w:t>data</w:t>
        </w:r>
      </w:hyperlink>
      <w:r w:rsidRPr="00CA1EF6">
        <w:rPr>
          <w:rFonts w:eastAsiaTheme="minorHAnsi"/>
          <w:iCs/>
          <w:lang w:eastAsia="en-US"/>
        </w:rPr>
        <w:t xml:space="preserve"> </w:t>
      </w:r>
      <w:hyperlink r:id="rId32" w:history="1">
        <w:r w:rsidRPr="00CA1EF6">
          <w:rPr>
            <w:rFonts w:eastAsiaTheme="minorHAnsi"/>
            <w:iCs/>
            <w:lang w:eastAsia="en-US"/>
          </w:rPr>
          <w:t>using</w:t>
        </w:r>
      </w:hyperlink>
      <w:r w:rsidRPr="00CA1EF6">
        <w:rPr>
          <w:rFonts w:eastAsiaTheme="minorHAnsi"/>
          <w:iCs/>
          <w:lang w:eastAsia="en-US"/>
        </w:rPr>
        <w:t xml:space="preserve"> analytical and logical reasoning to </w:t>
      </w:r>
      <w:hyperlink r:id="rId33" w:history="1">
        <w:r w:rsidRPr="00CA1EF6">
          <w:rPr>
            <w:rFonts w:eastAsiaTheme="minorHAnsi"/>
            <w:iCs/>
            <w:lang w:eastAsia="en-US"/>
          </w:rPr>
          <w:t>examine</w:t>
        </w:r>
      </w:hyperlink>
      <w:r w:rsidRPr="00CA1EF6">
        <w:rPr>
          <w:rFonts w:eastAsiaTheme="minorHAnsi"/>
          <w:iCs/>
          <w:lang w:eastAsia="en-US"/>
        </w:rPr>
        <w:t xml:space="preserve"> each </w:t>
      </w:r>
      <w:hyperlink r:id="rId34" w:history="1">
        <w:r w:rsidRPr="00CA1EF6">
          <w:rPr>
            <w:rFonts w:eastAsiaTheme="minorHAnsi"/>
            <w:iCs/>
            <w:lang w:eastAsia="en-US"/>
          </w:rPr>
          <w:t>component</w:t>
        </w:r>
      </w:hyperlink>
      <w:r w:rsidRPr="00CA1EF6">
        <w:rPr>
          <w:rFonts w:eastAsiaTheme="minorHAnsi"/>
          <w:iCs/>
          <w:lang w:eastAsia="en-US"/>
        </w:rPr>
        <w:t xml:space="preserve"> of the data provided.  Data from various </w:t>
      </w:r>
      <w:hyperlink r:id="rId35" w:history="1">
        <w:r w:rsidRPr="00CA1EF6">
          <w:rPr>
            <w:rFonts w:eastAsiaTheme="minorHAnsi"/>
            <w:iCs/>
            <w:lang w:eastAsia="en-US"/>
          </w:rPr>
          <w:t>sources</w:t>
        </w:r>
      </w:hyperlink>
      <w:r w:rsidRPr="00CA1EF6">
        <w:rPr>
          <w:rFonts w:eastAsiaTheme="minorHAnsi"/>
          <w:iCs/>
          <w:lang w:eastAsia="en-US"/>
        </w:rPr>
        <w:t xml:space="preserve"> is gathered, reviewed, and then analyzed to form some sort of finding or conclusion. </w:t>
      </w:r>
    </w:p>
    <w:p w:rsidR="00AE7F0C" w:rsidRPr="00CA1EF6" w:rsidRDefault="00AE7F0C" w:rsidP="00CA1EF6">
      <w:pPr>
        <w:spacing w:line="360" w:lineRule="auto"/>
        <w:jc w:val="both"/>
        <w:rPr>
          <w:rFonts w:eastAsiaTheme="minorHAnsi"/>
          <w:b/>
          <w:iCs/>
          <w:lang w:eastAsia="en-US"/>
        </w:rPr>
      </w:pPr>
      <w:r w:rsidRPr="00CA1EF6">
        <w:rPr>
          <w:rFonts w:eastAsiaTheme="minorHAnsi"/>
          <w:b/>
          <w:iCs/>
          <w:lang w:eastAsia="en-US"/>
        </w:rPr>
        <w:t>Information</w:t>
      </w:r>
    </w:p>
    <w:p w:rsidR="00AE7F0C" w:rsidRPr="00CA1EF6" w:rsidRDefault="00AE7F0C" w:rsidP="00CA1EF6">
      <w:pPr>
        <w:spacing w:line="360" w:lineRule="auto"/>
        <w:jc w:val="both"/>
        <w:rPr>
          <w:rFonts w:eastAsiaTheme="minorHAnsi"/>
          <w:iCs/>
          <w:lang w:eastAsia="en-US"/>
        </w:rPr>
      </w:pPr>
      <w:r w:rsidRPr="00CA1EF6">
        <w:rPr>
          <w:rFonts w:eastAsiaTheme="minorHAnsi"/>
          <w:iCs/>
          <w:lang w:eastAsia="en-US"/>
        </w:rPr>
        <w:t xml:space="preserve">Information is processed data that can affect behaviour, a decision or outcome. </w:t>
      </w:r>
    </w:p>
    <w:p w:rsidR="00AE7F0C" w:rsidRPr="00CA1EF6" w:rsidRDefault="00AE7F0C" w:rsidP="00CA1EF6">
      <w:pPr>
        <w:spacing w:line="360" w:lineRule="auto"/>
        <w:jc w:val="both"/>
        <w:rPr>
          <w:rFonts w:eastAsiaTheme="minorHAnsi"/>
          <w:iCs/>
          <w:lang w:eastAsia="en-US"/>
        </w:rPr>
      </w:pPr>
      <w:r w:rsidRPr="00CA1EF6">
        <w:rPr>
          <w:rFonts w:eastAsiaTheme="minorHAnsi"/>
          <w:iCs/>
          <w:lang w:eastAsia="en-US"/>
        </w:rPr>
        <w:t>It is valuable that is:</w:t>
      </w:r>
      <w:r w:rsidR="00D0555D" w:rsidRPr="00CA1EF6">
        <w:rPr>
          <w:rFonts w:eastAsiaTheme="minorHAnsi"/>
          <w:iCs/>
          <w:lang w:eastAsia="en-US"/>
        </w:rPr>
        <w:t>-</w:t>
      </w:r>
    </w:p>
    <w:p w:rsidR="00AE7F0C" w:rsidRPr="00CA1EF6" w:rsidRDefault="00D94ABE" w:rsidP="00CA1EF6">
      <w:pPr>
        <w:numPr>
          <w:ilvl w:val="0"/>
          <w:numId w:val="23"/>
        </w:numPr>
        <w:spacing w:line="360" w:lineRule="auto"/>
        <w:jc w:val="both"/>
        <w:rPr>
          <w:rFonts w:eastAsiaTheme="minorHAnsi"/>
          <w:iCs/>
          <w:lang w:eastAsia="en-US"/>
        </w:rPr>
      </w:pPr>
      <w:hyperlink r:id="rId36" w:history="1">
        <w:r w:rsidR="00AE7F0C" w:rsidRPr="00CA1EF6">
          <w:rPr>
            <w:rFonts w:eastAsiaTheme="minorHAnsi"/>
            <w:iCs/>
            <w:lang w:eastAsia="en-US"/>
          </w:rPr>
          <w:t>accurate</w:t>
        </w:r>
      </w:hyperlink>
      <w:r w:rsidR="00AE7F0C" w:rsidRPr="00CA1EF6">
        <w:rPr>
          <w:rFonts w:eastAsiaTheme="minorHAnsi"/>
          <w:iCs/>
          <w:lang w:eastAsia="en-US"/>
        </w:rPr>
        <w:t xml:space="preserve"> and timely</w:t>
      </w:r>
      <w:r w:rsidR="00D0555D" w:rsidRPr="00CA1EF6">
        <w:rPr>
          <w:rFonts w:eastAsiaTheme="minorHAnsi"/>
          <w:iCs/>
          <w:lang w:eastAsia="en-US"/>
        </w:rPr>
        <w:t xml:space="preserve"> </w:t>
      </w:r>
    </w:p>
    <w:p w:rsidR="00AE7F0C" w:rsidRPr="00CA1EF6" w:rsidRDefault="00AE7F0C" w:rsidP="00CA1EF6">
      <w:pPr>
        <w:numPr>
          <w:ilvl w:val="0"/>
          <w:numId w:val="23"/>
        </w:numPr>
        <w:spacing w:line="360" w:lineRule="auto"/>
        <w:jc w:val="both"/>
        <w:rPr>
          <w:rFonts w:eastAsiaTheme="minorHAnsi"/>
          <w:iCs/>
          <w:lang w:eastAsia="en-US"/>
        </w:rPr>
      </w:pPr>
      <w:r w:rsidRPr="00CA1EF6">
        <w:rPr>
          <w:rFonts w:eastAsiaTheme="minorHAnsi"/>
          <w:iCs/>
          <w:lang w:eastAsia="en-US"/>
        </w:rPr>
        <w:t xml:space="preserve">specific and </w:t>
      </w:r>
      <w:hyperlink r:id="rId37" w:history="1">
        <w:r w:rsidRPr="00CA1EF6">
          <w:rPr>
            <w:rFonts w:eastAsiaTheme="minorHAnsi"/>
            <w:iCs/>
            <w:lang w:eastAsia="en-US"/>
          </w:rPr>
          <w:t>organized</w:t>
        </w:r>
      </w:hyperlink>
      <w:r w:rsidRPr="00CA1EF6">
        <w:rPr>
          <w:rFonts w:eastAsiaTheme="minorHAnsi"/>
          <w:iCs/>
          <w:lang w:eastAsia="en-US"/>
        </w:rPr>
        <w:t xml:space="preserve"> for a purpose</w:t>
      </w:r>
    </w:p>
    <w:p w:rsidR="00AE7F0C" w:rsidRPr="00CA1EF6" w:rsidRDefault="00AE7F0C" w:rsidP="00CA1EF6">
      <w:pPr>
        <w:numPr>
          <w:ilvl w:val="0"/>
          <w:numId w:val="23"/>
        </w:numPr>
        <w:spacing w:line="360" w:lineRule="auto"/>
        <w:jc w:val="both"/>
        <w:rPr>
          <w:rFonts w:eastAsiaTheme="minorHAnsi"/>
          <w:iCs/>
          <w:lang w:eastAsia="en-US"/>
        </w:rPr>
      </w:pPr>
      <w:r w:rsidRPr="00CA1EF6">
        <w:rPr>
          <w:rFonts w:eastAsiaTheme="minorHAnsi"/>
          <w:iCs/>
          <w:lang w:eastAsia="en-US"/>
        </w:rPr>
        <w:t xml:space="preserve">presented within a </w:t>
      </w:r>
      <w:hyperlink r:id="rId38" w:history="1">
        <w:r w:rsidRPr="00CA1EF6">
          <w:rPr>
            <w:rFonts w:eastAsiaTheme="minorHAnsi"/>
            <w:iCs/>
            <w:lang w:eastAsia="en-US"/>
          </w:rPr>
          <w:t>context</w:t>
        </w:r>
      </w:hyperlink>
      <w:r w:rsidRPr="00CA1EF6">
        <w:rPr>
          <w:rFonts w:eastAsiaTheme="minorHAnsi"/>
          <w:iCs/>
          <w:lang w:eastAsia="en-US"/>
        </w:rPr>
        <w:t xml:space="preserve"> that gives it meaning and relevance</w:t>
      </w:r>
    </w:p>
    <w:p w:rsidR="00AE7F0C" w:rsidRPr="00CA1EF6" w:rsidRDefault="00AE7F0C" w:rsidP="00CA1EF6">
      <w:pPr>
        <w:numPr>
          <w:ilvl w:val="0"/>
          <w:numId w:val="23"/>
        </w:numPr>
        <w:spacing w:line="360" w:lineRule="auto"/>
        <w:jc w:val="both"/>
        <w:rPr>
          <w:rFonts w:eastAsiaTheme="minorHAnsi"/>
          <w:iCs/>
          <w:lang w:eastAsia="en-US"/>
        </w:rPr>
      </w:pPr>
      <w:r w:rsidRPr="00CA1EF6">
        <w:rPr>
          <w:rFonts w:eastAsiaTheme="minorHAnsi"/>
          <w:iCs/>
          <w:lang w:eastAsia="en-US"/>
        </w:rPr>
        <w:t xml:space="preserve">Can </w:t>
      </w:r>
      <w:hyperlink r:id="rId39" w:history="1">
        <w:r w:rsidRPr="00CA1EF6">
          <w:rPr>
            <w:rFonts w:eastAsiaTheme="minorHAnsi"/>
            <w:iCs/>
            <w:lang w:eastAsia="en-US"/>
          </w:rPr>
          <w:t>lead</w:t>
        </w:r>
      </w:hyperlink>
      <w:r w:rsidRPr="00CA1EF6">
        <w:rPr>
          <w:rFonts w:eastAsiaTheme="minorHAnsi"/>
          <w:iCs/>
          <w:lang w:eastAsia="en-US"/>
        </w:rPr>
        <w:t xml:space="preserve"> to an </w:t>
      </w:r>
      <w:hyperlink r:id="rId40" w:history="1">
        <w:r w:rsidRPr="00CA1EF6">
          <w:rPr>
            <w:rFonts w:eastAsiaTheme="minorHAnsi"/>
            <w:iCs/>
            <w:lang w:eastAsia="en-US"/>
          </w:rPr>
          <w:t>increase</w:t>
        </w:r>
      </w:hyperlink>
      <w:r w:rsidRPr="00CA1EF6">
        <w:rPr>
          <w:rFonts w:eastAsiaTheme="minorHAnsi"/>
          <w:iCs/>
          <w:lang w:eastAsia="en-US"/>
        </w:rPr>
        <w:t xml:space="preserve"> in </w:t>
      </w:r>
      <w:hyperlink r:id="rId41" w:history="1">
        <w:r w:rsidRPr="00CA1EF6">
          <w:rPr>
            <w:rFonts w:eastAsiaTheme="minorHAnsi"/>
            <w:iCs/>
            <w:lang w:eastAsia="en-US"/>
          </w:rPr>
          <w:t>understanding</w:t>
        </w:r>
      </w:hyperlink>
      <w:r w:rsidRPr="00CA1EF6">
        <w:rPr>
          <w:rFonts w:eastAsiaTheme="minorHAnsi"/>
          <w:iCs/>
          <w:lang w:eastAsia="en-US"/>
        </w:rPr>
        <w:t xml:space="preserve"> and </w:t>
      </w:r>
      <w:hyperlink r:id="rId42" w:history="1">
        <w:r w:rsidRPr="00CA1EF6">
          <w:rPr>
            <w:rFonts w:eastAsiaTheme="minorHAnsi"/>
            <w:iCs/>
            <w:lang w:eastAsia="en-US"/>
          </w:rPr>
          <w:t>decrease</w:t>
        </w:r>
      </w:hyperlink>
      <w:r w:rsidRPr="00CA1EF6">
        <w:rPr>
          <w:rFonts w:eastAsiaTheme="minorHAnsi"/>
          <w:iCs/>
          <w:lang w:eastAsia="en-US"/>
        </w:rPr>
        <w:t xml:space="preserve"> in </w:t>
      </w:r>
      <w:hyperlink r:id="rId43" w:history="1">
        <w:r w:rsidRPr="00CA1EF6">
          <w:rPr>
            <w:rFonts w:eastAsiaTheme="minorHAnsi"/>
            <w:iCs/>
            <w:lang w:eastAsia="en-US"/>
          </w:rPr>
          <w:t>uncertainty</w:t>
        </w:r>
      </w:hyperlink>
      <w:r w:rsidRPr="00CA1EF6">
        <w:rPr>
          <w:rFonts w:eastAsiaTheme="minorHAnsi"/>
          <w:iCs/>
          <w:lang w:eastAsia="en-US"/>
        </w:rPr>
        <w:t>.</w:t>
      </w:r>
    </w:p>
    <w:p w:rsidR="00AE7F0C" w:rsidRPr="00CB4709" w:rsidRDefault="00AE7F0C" w:rsidP="00AE7F0C">
      <w:pPr>
        <w:pStyle w:val="ListParagraph"/>
        <w:spacing w:after="0" w:line="360" w:lineRule="auto"/>
        <w:ind w:left="792"/>
        <w:contextualSpacing w:val="0"/>
        <w:jc w:val="both"/>
        <w:rPr>
          <w:highlight w:val="red"/>
        </w:rPr>
      </w:pPr>
    </w:p>
    <w:p w:rsidR="00F81781" w:rsidRPr="00A63A8F" w:rsidRDefault="00A63A8F" w:rsidP="0068086A">
      <w:pPr>
        <w:spacing w:line="360" w:lineRule="auto"/>
        <w:jc w:val="both"/>
        <w:rPr>
          <w:b/>
        </w:rPr>
      </w:pPr>
      <w:r>
        <w:rPr>
          <w:b/>
        </w:rPr>
        <w:t xml:space="preserve">2.4 </w:t>
      </w:r>
      <w:r w:rsidRPr="00A63A8F">
        <w:rPr>
          <w:b/>
        </w:rPr>
        <w:t>DATA LOADING AND INDEXING ON THE PRODUCTION SERVER</w:t>
      </w:r>
    </w:p>
    <w:p w:rsidR="00CB4709" w:rsidRPr="00FE6ED8" w:rsidRDefault="00CB4709" w:rsidP="00FE6ED8">
      <w:pPr>
        <w:spacing w:line="360" w:lineRule="auto"/>
        <w:jc w:val="both"/>
      </w:pPr>
    </w:p>
    <w:p w:rsidR="008955DD" w:rsidRPr="00A63A8F" w:rsidRDefault="00494036" w:rsidP="00A63A8F">
      <w:pPr>
        <w:numPr>
          <w:ilvl w:val="0"/>
          <w:numId w:val="23"/>
        </w:numPr>
        <w:spacing w:line="360" w:lineRule="auto"/>
        <w:jc w:val="both"/>
        <w:rPr>
          <w:rFonts w:eastAsiaTheme="minorHAnsi"/>
          <w:iCs/>
          <w:lang w:eastAsia="en-US"/>
        </w:rPr>
      </w:pPr>
      <w:r w:rsidRPr="00A63A8F">
        <w:rPr>
          <w:rFonts w:eastAsiaTheme="minorHAnsi"/>
          <w:iCs/>
          <w:lang w:eastAsia="en-US"/>
        </w:rPr>
        <w:t>Data loading is the process of copying and loading data or data sets from a source file, folder or application to a database or similar application. It is usually implemented by copying digital data from a source and pasting or loading the data to a data storage or processing utility.</w:t>
      </w:r>
    </w:p>
    <w:p w:rsidR="006F4ADA" w:rsidRPr="00A63A8F" w:rsidRDefault="0068086A" w:rsidP="00A63A8F">
      <w:pPr>
        <w:numPr>
          <w:ilvl w:val="0"/>
          <w:numId w:val="23"/>
        </w:numPr>
        <w:spacing w:line="360" w:lineRule="auto"/>
        <w:jc w:val="both"/>
        <w:rPr>
          <w:rFonts w:eastAsiaTheme="minorHAnsi"/>
          <w:iCs/>
          <w:lang w:eastAsia="en-US"/>
        </w:rPr>
      </w:pPr>
      <w:r w:rsidRPr="00A63A8F">
        <w:rPr>
          <w:rFonts w:eastAsiaTheme="minorHAnsi"/>
          <w:iCs/>
          <w:lang w:eastAsia="en-US"/>
        </w:rPr>
        <w:t xml:space="preserve">Index Server </w:t>
      </w:r>
      <w:r w:rsidR="006F4ADA" w:rsidRPr="00A63A8F">
        <w:rPr>
          <w:rFonts w:eastAsiaTheme="minorHAnsi"/>
          <w:iCs/>
          <w:lang w:eastAsia="en-US"/>
        </w:rPr>
        <w:t>Catalogs</w:t>
      </w:r>
      <w:r w:rsidRPr="00A63A8F">
        <w:rPr>
          <w:rFonts w:eastAsiaTheme="minorHAnsi"/>
          <w:iCs/>
          <w:lang w:eastAsia="en-US"/>
        </w:rPr>
        <w:t xml:space="preserve"> </w:t>
      </w:r>
      <w:r w:rsidR="006F4ADA" w:rsidRPr="00A63A8F">
        <w:rPr>
          <w:rFonts w:eastAsiaTheme="minorHAnsi"/>
          <w:iCs/>
          <w:lang w:eastAsia="en-US"/>
        </w:rPr>
        <w:t xml:space="preserve">Index Server lets you use catalogs to conduct searches both on local directories and on directories on other machines. A catalog contains the index of the contents of the directories in its scope (i.e., a collection of directories that is indexed and </w:t>
      </w:r>
      <w:r w:rsidR="006F4ADA" w:rsidRPr="00A63A8F">
        <w:rPr>
          <w:rFonts w:eastAsiaTheme="minorHAnsi"/>
          <w:iCs/>
          <w:lang w:eastAsia="en-US"/>
        </w:rPr>
        <w:lastRenderedPageBreak/>
        <w:t>searched as a unit). In other words, a catalog is the highest level of organization in Index Server—it contains the index for one or more scopes, which are simply references to subdirectories that you want to include in the catalog. </w:t>
      </w:r>
    </w:p>
    <w:p w:rsidR="00EE2847" w:rsidRPr="00A63A8F" w:rsidRDefault="00EE2847" w:rsidP="00A63A8F">
      <w:pPr>
        <w:spacing w:line="360" w:lineRule="auto"/>
        <w:ind w:left="720"/>
        <w:jc w:val="both"/>
        <w:rPr>
          <w:rFonts w:eastAsiaTheme="minorHAnsi"/>
          <w:iCs/>
          <w:lang w:eastAsia="en-US"/>
        </w:rPr>
      </w:pPr>
    </w:p>
    <w:p w:rsidR="008955DD" w:rsidRPr="001C0C4A" w:rsidRDefault="00A63A8F" w:rsidP="00A63A8F">
      <w:pPr>
        <w:pStyle w:val="ListParagraph"/>
        <w:numPr>
          <w:ilvl w:val="1"/>
          <w:numId w:val="32"/>
        </w:numPr>
        <w:spacing w:line="360" w:lineRule="auto"/>
        <w:jc w:val="both"/>
        <w:rPr>
          <w:b/>
          <w:sz w:val="32"/>
          <w:szCs w:val="32"/>
        </w:rPr>
      </w:pPr>
      <w:r w:rsidRPr="001C0C4A">
        <w:rPr>
          <w:b/>
          <w:iCs/>
          <w:sz w:val="32"/>
          <w:szCs w:val="32"/>
        </w:rPr>
        <w:t xml:space="preserve">MAINTAIN AND DOCUMENT BACKUP COPIES OF CONVERSION FILES ACCORDING TO REQUIREMENTS </w:t>
      </w:r>
    </w:p>
    <w:p w:rsidR="008955DD" w:rsidRPr="00FE6ED8" w:rsidRDefault="008955DD" w:rsidP="00FE6ED8">
      <w:pPr>
        <w:spacing w:line="360" w:lineRule="auto"/>
        <w:jc w:val="both"/>
      </w:pPr>
      <w:r w:rsidRPr="00FE6ED8">
        <w:t>Maintaining and documenting backup copies of conversion files is an important part of the data conversion process. To do this, you should develop a backup plan that includes the following steps:</w:t>
      </w:r>
    </w:p>
    <w:p w:rsidR="008955DD" w:rsidRPr="00FE6ED8" w:rsidRDefault="008955DD" w:rsidP="00AD65FC">
      <w:pPr>
        <w:pStyle w:val="ListParagraph"/>
        <w:numPr>
          <w:ilvl w:val="0"/>
          <w:numId w:val="8"/>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Determine the backup schedule: Determine how often backups will be taken and how long they will be retained. This may depend on the frequency of data updates and the criticality of the data.</w:t>
      </w:r>
    </w:p>
    <w:p w:rsidR="008955DD" w:rsidRPr="00FE6ED8" w:rsidRDefault="008955DD" w:rsidP="00AD65FC">
      <w:pPr>
        <w:pStyle w:val="ListParagraph"/>
        <w:numPr>
          <w:ilvl w:val="0"/>
          <w:numId w:val="8"/>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Identify backup storage locations: Identify the locations where backup copies of the conversion files will be stored. This may include cloud-based storage, local servers, or external hard drives.</w:t>
      </w:r>
    </w:p>
    <w:p w:rsidR="008955DD" w:rsidRPr="00FE6ED8" w:rsidRDefault="008955DD" w:rsidP="00AD65FC">
      <w:pPr>
        <w:pStyle w:val="ListParagraph"/>
        <w:numPr>
          <w:ilvl w:val="0"/>
          <w:numId w:val="8"/>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Develop a backup process: Develop a process for taking backups of the conversion files. This may involve using automated tools or manual processes.</w:t>
      </w:r>
    </w:p>
    <w:p w:rsidR="008955DD" w:rsidRPr="00FE6ED8" w:rsidRDefault="008955DD" w:rsidP="00AD65FC">
      <w:pPr>
        <w:pStyle w:val="ListParagraph"/>
        <w:numPr>
          <w:ilvl w:val="0"/>
          <w:numId w:val="8"/>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Test the backup process: Test the backup process to ensure that it is working properly and that the backup copies of the conversion files are accurate and complete.</w:t>
      </w:r>
    </w:p>
    <w:p w:rsidR="008955DD" w:rsidRPr="00FE6ED8" w:rsidRDefault="008955DD" w:rsidP="00AD65FC">
      <w:pPr>
        <w:pStyle w:val="ListParagraph"/>
        <w:numPr>
          <w:ilvl w:val="0"/>
          <w:numId w:val="8"/>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Document the backup process: Document the backup process, including the backup schedule, storage locations, and backup process itself.</w:t>
      </w:r>
    </w:p>
    <w:p w:rsidR="008955DD" w:rsidRPr="00FE6ED8" w:rsidRDefault="008955DD" w:rsidP="00AD65FC">
      <w:pPr>
        <w:pStyle w:val="ListParagraph"/>
        <w:numPr>
          <w:ilvl w:val="0"/>
          <w:numId w:val="8"/>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Maintain and update backup copies: Maintain and update the backup copies of the conversion files regularly to ensure that they are up-to-date and accurate.</w:t>
      </w:r>
    </w:p>
    <w:p w:rsidR="008955DD" w:rsidRDefault="008955DD" w:rsidP="00FE6ED8">
      <w:pPr>
        <w:spacing w:line="360" w:lineRule="auto"/>
        <w:jc w:val="both"/>
      </w:pPr>
      <w:r w:rsidRPr="00FE6ED8">
        <w:t>By maintaining and documenting backup copies of conversion files, you can ensure that you have a reliable fallback in case of any issues or errors during the conversion process. This will help to minimize any disruption to the business operations and ensure that the end result meets the necessary requirements and specifications.</w:t>
      </w:r>
    </w:p>
    <w:p w:rsidR="00802EE3" w:rsidRDefault="00802EE3" w:rsidP="00F81781">
      <w:pPr>
        <w:pStyle w:val="ListParagraph"/>
        <w:spacing w:after="0" w:line="360" w:lineRule="auto"/>
        <w:ind w:left="1080"/>
        <w:contextualSpacing w:val="0"/>
        <w:jc w:val="both"/>
        <w:rPr>
          <w:rFonts w:ascii="Times New Roman" w:hAnsi="Times New Roman" w:cs="Times New Roman"/>
          <w:b/>
          <w:sz w:val="32"/>
          <w:szCs w:val="32"/>
          <w:highlight w:val="yellow"/>
        </w:rPr>
      </w:pPr>
    </w:p>
    <w:p w:rsidR="00802EE3" w:rsidRDefault="00802EE3" w:rsidP="00F81781">
      <w:pPr>
        <w:pStyle w:val="ListParagraph"/>
        <w:spacing w:after="0" w:line="360" w:lineRule="auto"/>
        <w:ind w:left="1080"/>
        <w:contextualSpacing w:val="0"/>
        <w:jc w:val="both"/>
        <w:rPr>
          <w:rFonts w:ascii="Times New Roman" w:hAnsi="Times New Roman" w:cs="Times New Roman"/>
          <w:b/>
          <w:sz w:val="32"/>
          <w:szCs w:val="32"/>
          <w:highlight w:val="yellow"/>
        </w:rPr>
      </w:pPr>
    </w:p>
    <w:p w:rsidR="004E6276" w:rsidRDefault="004E6276" w:rsidP="004E6276">
      <w:pPr>
        <w:spacing w:line="360" w:lineRule="auto"/>
        <w:jc w:val="both"/>
        <w:rPr>
          <w:rFonts w:eastAsiaTheme="minorHAnsi"/>
          <w:b/>
          <w:sz w:val="32"/>
          <w:szCs w:val="32"/>
          <w:highlight w:val="yellow"/>
          <w:lang w:eastAsia="en-US"/>
        </w:rPr>
      </w:pPr>
    </w:p>
    <w:p w:rsidR="00F81781" w:rsidRPr="004E6276" w:rsidRDefault="004E6276" w:rsidP="004E6276">
      <w:pPr>
        <w:spacing w:line="360" w:lineRule="auto"/>
        <w:jc w:val="both"/>
        <w:rPr>
          <w:b/>
          <w:sz w:val="32"/>
          <w:szCs w:val="32"/>
          <w:highlight w:val="yellow"/>
        </w:rPr>
      </w:pPr>
      <w:r w:rsidRPr="001C0C4A">
        <w:rPr>
          <w:rFonts w:eastAsiaTheme="minorHAnsi"/>
          <w:b/>
          <w:sz w:val="32"/>
          <w:szCs w:val="32"/>
          <w:lang w:eastAsia="en-US"/>
        </w:rPr>
        <w:t xml:space="preserve">2.6 </w:t>
      </w:r>
      <w:r w:rsidRPr="001C0C4A">
        <w:rPr>
          <w:b/>
          <w:sz w:val="32"/>
          <w:szCs w:val="32"/>
        </w:rPr>
        <w:t>DEVELOPING CLEAR AND COHERENT TECHNICAL DOCUMENTATION</w:t>
      </w:r>
    </w:p>
    <w:p w:rsidR="00F81781" w:rsidRPr="00FE6ED8" w:rsidRDefault="00F81781" w:rsidP="00FE6ED8">
      <w:pPr>
        <w:spacing w:line="360" w:lineRule="auto"/>
        <w:jc w:val="both"/>
      </w:pPr>
    </w:p>
    <w:p w:rsidR="008955DD" w:rsidRPr="00FE6ED8" w:rsidRDefault="008955DD" w:rsidP="00FE6ED8">
      <w:pPr>
        <w:spacing w:line="360" w:lineRule="auto"/>
        <w:jc w:val="both"/>
      </w:pPr>
      <w:r w:rsidRPr="00FE6ED8">
        <w:t>Developing clear and coherent technical documentation is an important part of the data conversion process. To do this, you should follow these best practices:</w:t>
      </w:r>
    </w:p>
    <w:p w:rsidR="008955DD" w:rsidRPr="00FE6ED8" w:rsidRDefault="008955DD" w:rsidP="00A63A8F">
      <w:pPr>
        <w:pStyle w:val="ListParagraph"/>
        <w:numPr>
          <w:ilvl w:val="0"/>
          <w:numId w:val="32"/>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Define the audience: Define the target audience for the technical documentation. This may include developers, testers, project managers, or other stakeholders.</w:t>
      </w:r>
    </w:p>
    <w:p w:rsidR="008955DD" w:rsidRPr="00FE6ED8" w:rsidRDefault="008955DD" w:rsidP="00A63A8F">
      <w:pPr>
        <w:pStyle w:val="ListParagraph"/>
        <w:numPr>
          <w:ilvl w:val="0"/>
          <w:numId w:val="32"/>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Use clear and concise language: Use clear and concise language that is easy to understand. Avoid technical jargon or acronyms that may not be familiar to the audience.</w:t>
      </w:r>
    </w:p>
    <w:p w:rsidR="008955DD" w:rsidRPr="00FE6ED8" w:rsidRDefault="008955DD" w:rsidP="00A63A8F">
      <w:pPr>
        <w:pStyle w:val="ListParagraph"/>
        <w:numPr>
          <w:ilvl w:val="0"/>
          <w:numId w:val="32"/>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Use visual aids: Use visual aids such as diagrams, flowcharts, or screenshots to help explain complex concepts or processes.</w:t>
      </w:r>
    </w:p>
    <w:p w:rsidR="008955DD" w:rsidRPr="00FE6ED8" w:rsidRDefault="008955DD" w:rsidP="00A63A8F">
      <w:pPr>
        <w:pStyle w:val="ListParagraph"/>
        <w:numPr>
          <w:ilvl w:val="0"/>
          <w:numId w:val="32"/>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Organize the documentation: Organize the documentation in a logical and consistent manner. Use headings, subheadings, and bullet points to break up the content and make it easier to read.</w:t>
      </w:r>
    </w:p>
    <w:p w:rsidR="008955DD" w:rsidRPr="00FE6ED8" w:rsidRDefault="008955DD" w:rsidP="00A63A8F">
      <w:pPr>
        <w:pStyle w:val="ListParagraph"/>
        <w:numPr>
          <w:ilvl w:val="0"/>
          <w:numId w:val="32"/>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Include examples: Include examples to illustrate how to perform specific tasks or use specific features.</w:t>
      </w:r>
    </w:p>
    <w:p w:rsidR="008955DD" w:rsidRPr="00FE6ED8" w:rsidRDefault="008955DD" w:rsidP="00A63A8F">
      <w:pPr>
        <w:pStyle w:val="ListParagraph"/>
        <w:numPr>
          <w:ilvl w:val="0"/>
          <w:numId w:val="32"/>
        </w:numPr>
        <w:spacing w:line="360" w:lineRule="auto"/>
        <w:jc w:val="both"/>
        <w:rPr>
          <w:rFonts w:ascii="Times New Roman" w:hAnsi="Times New Roman" w:cs="Times New Roman"/>
          <w:sz w:val="24"/>
          <w:szCs w:val="24"/>
        </w:rPr>
      </w:pPr>
      <w:r w:rsidRPr="00FE6ED8">
        <w:rPr>
          <w:rFonts w:ascii="Times New Roman" w:hAnsi="Times New Roman" w:cs="Times New Roman"/>
          <w:sz w:val="24"/>
          <w:szCs w:val="24"/>
        </w:rPr>
        <w:t>Update the documentation: Update the documentation regularly to ensure that it is up-to-date and accurate.</w:t>
      </w:r>
    </w:p>
    <w:p w:rsidR="00B81F86" w:rsidRPr="00FE6ED8" w:rsidRDefault="008955DD" w:rsidP="00FE6ED8">
      <w:pPr>
        <w:spacing w:line="360" w:lineRule="auto"/>
        <w:jc w:val="both"/>
      </w:pPr>
      <w:r w:rsidRPr="00FE6ED8">
        <w:t>By developing clear and coherent technical documentation, you can ensure that the conversion process is well-documented and that all stakeholders have access to the information they need to</w:t>
      </w:r>
    </w:p>
    <w:p w:rsidR="00B81F86" w:rsidRPr="00FE6ED8" w:rsidRDefault="00B81F86" w:rsidP="00FE6ED8">
      <w:pPr>
        <w:spacing w:line="360" w:lineRule="auto"/>
        <w:jc w:val="both"/>
      </w:pPr>
    </w:p>
    <w:p w:rsidR="00E108BF" w:rsidRDefault="00E108BF" w:rsidP="009D52FE">
      <w:pPr>
        <w:spacing w:line="360" w:lineRule="auto"/>
        <w:jc w:val="both"/>
      </w:pPr>
    </w:p>
    <w:p w:rsidR="00E108BF" w:rsidRDefault="00E108BF" w:rsidP="009D52FE">
      <w:pPr>
        <w:spacing w:line="360" w:lineRule="auto"/>
        <w:jc w:val="both"/>
      </w:pPr>
    </w:p>
    <w:p w:rsidR="00E108BF" w:rsidRDefault="00E108BF" w:rsidP="009D52FE">
      <w:pPr>
        <w:spacing w:line="360" w:lineRule="auto"/>
        <w:jc w:val="both"/>
      </w:pPr>
    </w:p>
    <w:p w:rsidR="00E108BF" w:rsidRDefault="00E108BF" w:rsidP="009D52FE">
      <w:pPr>
        <w:spacing w:line="360" w:lineRule="auto"/>
        <w:jc w:val="both"/>
      </w:pPr>
    </w:p>
    <w:p w:rsidR="00E108BF" w:rsidRDefault="00E108BF" w:rsidP="009D52FE">
      <w:pPr>
        <w:spacing w:line="360" w:lineRule="auto"/>
        <w:jc w:val="both"/>
      </w:pPr>
    </w:p>
    <w:p w:rsidR="00E108BF" w:rsidRDefault="00E108BF" w:rsidP="009D52FE">
      <w:pPr>
        <w:spacing w:line="360" w:lineRule="auto"/>
        <w:jc w:val="both"/>
      </w:pPr>
    </w:p>
    <w:p w:rsidR="00E108BF" w:rsidRDefault="00E108BF" w:rsidP="009D52FE">
      <w:pPr>
        <w:spacing w:line="360" w:lineRule="auto"/>
        <w:jc w:val="both"/>
      </w:pPr>
    </w:p>
    <w:p w:rsidR="00E108BF" w:rsidRDefault="00E108BF" w:rsidP="009D52FE">
      <w:pPr>
        <w:spacing w:line="360" w:lineRule="auto"/>
        <w:jc w:val="both"/>
      </w:pPr>
    </w:p>
    <w:p w:rsidR="002634F4" w:rsidRDefault="002634F4" w:rsidP="009D52FE">
      <w:pPr>
        <w:spacing w:line="360" w:lineRule="auto"/>
        <w:jc w:val="both"/>
      </w:pPr>
    </w:p>
    <w:p w:rsidR="002634F4" w:rsidRDefault="002634F4" w:rsidP="009D52FE">
      <w:pPr>
        <w:spacing w:line="360" w:lineRule="auto"/>
        <w:jc w:val="both"/>
      </w:pPr>
    </w:p>
    <w:p w:rsidR="002634F4" w:rsidRDefault="002634F4" w:rsidP="009D52FE">
      <w:pPr>
        <w:spacing w:line="360" w:lineRule="auto"/>
        <w:jc w:val="both"/>
      </w:pPr>
    </w:p>
    <w:p w:rsidR="002634F4" w:rsidRDefault="002634F4" w:rsidP="00FE6ED8">
      <w:pPr>
        <w:spacing w:line="360" w:lineRule="auto"/>
        <w:jc w:val="both"/>
      </w:pPr>
    </w:p>
    <w:p w:rsidR="002634F4" w:rsidRDefault="002634F4" w:rsidP="00FE6ED8">
      <w:pPr>
        <w:spacing w:line="360" w:lineRule="auto"/>
        <w:jc w:val="both"/>
      </w:pPr>
    </w:p>
    <w:p w:rsidR="002634F4" w:rsidRDefault="002634F4" w:rsidP="00FE6ED8">
      <w:pPr>
        <w:spacing w:line="360" w:lineRule="auto"/>
        <w:jc w:val="both"/>
      </w:pPr>
    </w:p>
    <w:p w:rsidR="00B81F86" w:rsidRPr="004E6276" w:rsidRDefault="009D52FE" w:rsidP="004E6276">
      <w:pPr>
        <w:spacing w:line="360" w:lineRule="auto"/>
        <w:jc w:val="both"/>
        <w:rPr>
          <w:b/>
          <w:sz w:val="28"/>
          <w:szCs w:val="28"/>
        </w:rPr>
      </w:pPr>
      <w:r w:rsidRPr="004E6276">
        <w:rPr>
          <w:b/>
          <w:sz w:val="28"/>
          <w:szCs w:val="28"/>
        </w:rPr>
        <w:t>Self check</w:t>
      </w:r>
      <w:r w:rsidR="004E6276" w:rsidRPr="004E6276">
        <w:rPr>
          <w:b/>
          <w:sz w:val="28"/>
          <w:szCs w:val="28"/>
        </w:rPr>
        <w:t>1</w:t>
      </w:r>
    </w:p>
    <w:p w:rsidR="00B81F86" w:rsidRPr="004E6276" w:rsidRDefault="00B81F86" w:rsidP="004E6276">
      <w:pPr>
        <w:spacing w:line="360" w:lineRule="auto"/>
        <w:jc w:val="both"/>
        <w:rPr>
          <w:b/>
          <w:sz w:val="28"/>
          <w:szCs w:val="28"/>
        </w:rPr>
      </w:pPr>
    </w:p>
    <w:p w:rsidR="005C367D" w:rsidRPr="004E6276" w:rsidRDefault="005C367D" w:rsidP="004E6276">
      <w:pPr>
        <w:numPr>
          <w:ilvl w:val="0"/>
          <w:numId w:val="29"/>
        </w:numPr>
        <w:spacing w:line="360" w:lineRule="auto"/>
        <w:jc w:val="both"/>
        <w:rPr>
          <w:b/>
          <w:sz w:val="28"/>
          <w:szCs w:val="28"/>
        </w:rPr>
      </w:pPr>
      <w:r w:rsidRPr="004E6276">
        <w:rPr>
          <w:b/>
          <w:sz w:val="28"/>
          <w:szCs w:val="28"/>
        </w:rPr>
        <w:t>Demonstrate how to  Support data conversion?</w:t>
      </w:r>
    </w:p>
    <w:p w:rsidR="005C367D" w:rsidRPr="004E6276" w:rsidRDefault="005C367D" w:rsidP="004E6276">
      <w:pPr>
        <w:numPr>
          <w:ilvl w:val="0"/>
          <w:numId w:val="29"/>
        </w:numPr>
        <w:spacing w:line="360" w:lineRule="auto"/>
        <w:jc w:val="both"/>
        <w:rPr>
          <w:b/>
          <w:sz w:val="28"/>
          <w:szCs w:val="28"/>
        </w:rPr>
      </w:pPr>
      <w:r w:rsidRPr="004E6276">
        <w:rPr>
          <w:b/>
          <w:sz w:val="28"/>
          <w:szCs w:val="28"/>
        </w:rPr>
        <w:t xml:space="preserve">Write  down at least four Technical documentation? </w:t>
      </w:r>
    </w:p>
    <w:p w:rsidR="005C367D" w:rsidRPr="004E6276" w:rsidRDefault="005C367D" w:rsidP="004E6276">
      <w:pPr>
        <w:numPr>
          <w:ilvl w:val="0"/>
          <w:numId w:val="29"/>
        </w:numPr>
        <w:spacing w:line="360" w:lineRule="auto"/>
        <w:jc w:val="both"/>
        <w:rPr>
          <w:b/>
          <w:sz w:val="28"/>
          <w:szCs w:val="28"/>
        </w:rPr>
      </w:pPr>
      <w:r w:rsidRPr="004E6276">
        <w:rPr>
          <w:b/>
          <w:sz w:val="28"/>
          <w:szCs w:val="28"/>
        </w:rPr>
        <w:t>List down at least five advantage of technical Documentation?</w:t>
      </w:r>
    </w:p>
    <w:p w:rsidR="005C367D" w:rsidRPr="004E6276" w:rsidRDefault="005C367D" w:rsidP="004E6276">
      <w:pPr>
        <w:numPr>
          <w:ilvl w:val="0"/>
          <w:numId w:val="29"/>
        </w:numPr>
        <w:spacing w:line="360" w:lineRule="auto"/>
        <w:jc w:val="both"/>
        <w:rPr>
          <w:b/>
          <w:sz w:val="28"/>
          <w:szCs w:val="28"/>
        </w:rPr>
      </w:pPr>
      <w:r w:rsidRPr="004E6276">
        <w:rPr>
          <w:b/>
          <w:sz w:val="28"/>
          <w:szCs w:val="28"/>
        </w:rPr>
        <w:t>Write down at least five Benefits of a checklist?</w:t>
      </w:r>
    </w:p>
    <w:p w:rsidR="00B81F86" w:rsidRPr="00FE6ED8" w:rsidRDefault="00B81F86" w:rsidP="00FE6ED8">
      <w:pPr>
        <w:spacing w:line="360" w:lineRule="auto"/>
        <w:jc w:val="both"/>
      </w:pPr>
    </w:p>
    <w:p w:rsidR="00B81F86" w:rsidRPr="00FE6ED8" w:rsidRDefault="00B81F86" w:rsidP="00FE6ED8">
      <w:pPr>
        <w:spacing w:line="360" w:lineRule="auto"/>
        <w:jc w:val="both"/>
      </w:pPr>
    </w:p>
    <w:p w:rsidR="00B81F86" w:rsidRPr="00FE6ED8" w:rsidRDefault="00B81F86" w:rsidP="00FE6ED8">
      <w:pPr>
        <w:spacing w:line="360" w:lineRule="auto"/>
        <w:jc w:val="both"/>
      </w:pPr>
    </w:p>
    <w:p w:rsidR="00C77039" w:rsidRPr="00FE6ED8" w:rsidRDefault="00C77039" w:rsidP="00FE6ED8">
      <w:pPr>
        <w:tabs>
          <w:tab w:val="left" w:pos="3855"/>
        </w:tabs>
        <w:jc w:val="both"/>
      </w:pPr>
    </w:p>
    <w:sectPr w:rsidR="00C77039" w:rsidRPr="00FE6ED8" w:rsidSect="00C55C3A">
      <w:pgSz w:w="12240" w:h="15840"/>
      <w:pgMar w:top="1080" w:right="1440" w:bottom="1440" w:left="1440" w:header="9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7888" w:rsidRDefault="008F7888" w:rsidP="00520B86">
      <w:r>
        <w:separator/>
      </w:r>
    </w:p>
  </w:endnote>
  <w:endnote w:type="continuationSeparator" w:id="0">
    <w:p w:rsidR="008F7888" w:rsidRDefault="008F7888" w:rsidP="00520B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2586875"/>
      <w:docPartObj>
        <w:docPartGallery w:val="Page Numbers (Bottom of Page)"/>
        <w:docPartUnique/>
      </w:docPartObj>
    </w:sdtPr>
    <w:sdtEndPr>
      <w:rPr>
        <w:color w:val="7F7F7F" w:themeColor="background1" w:themeShade="7F"/>
        <w:spacing w:val="60"/>
      </w:rPr>
    </w:sdtEndPr>
    <w:sdtContent>
      <w:p w:rsidR="005C367D" w:rsidRDefault="005C367D">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0F0E81" w:rsidRPr="000F0E81">
          <w:rPr>
            <w:b/>
            <w:bCs/>
            <w:noProof/>
          </w:rPr>
          <w:t>2</w:t>
        </w:r>
        <w:r>
          <w:rPr>
            <w:b/>
            <w:bCs/>
            <w:noProof/>
          </w:rPr>
          <w:fldChar w:fldCharType="end"/>
        </w:r>
        <w:r>
          <w:rPr>
            <w:b/>
            <w:bCs/>
          </w:rPr>
          <w:t xml:space="preserve"> | </w:t>
        </w:r>
        <w:r>
          <w:rPr>
            <w:color w:val="7F7F7F" w:themeColor="background1" w:themeShade="7F"/>
            <w:spacing w:val="60"/>
          </w:rPr>
          <w:t>Page</w:t>
        </w:r>
      </w:p>
    </w:sdtContent>
  </w:sdt>
  <w:p w:rsidR="005C367D" w:rsidRDefault="005C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367D" w:rsidRDefault="005C367D" w:rsidP="00E56B51">
    <w:pPr>
      <w:pStyle w:val="Footer"/>
      <w:pBdr>
        <w:top w:val="single" w:sz="4" w:space="1" w:color="D9D9D9" w:themeColor="background1" w:themeShade="D9"/>
      </w:pBd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367D" w:rsidRDefault="005C367D">
    <w:pPr>
      <w:pStyle w:val="Footer"/>
      <w:jc w:val="center"/>
    </w:pPr>
    <w:r>
      <w:fldChar w:fldCharType="begin"/>
    </w:r>
    <w:r>
      <w:instrText xml:space="preserve"> PAGE   \* MERGEFORMAT </w:instrText>
    </w:r>
    <w:r>
      <w:fldChar w:fldCharType="separate"/>
    </w:r>
    <w:r w:rsidR="00D94ABE">
      <w:rPr>
        <w:noProof/>
      </w:rPr>
      <w:t>4</w:t>
    </w:r>
    <w:r>
      <w:fldChar w:fldCharType="end"/>
    </w:r>
  </w:p>
  <w:p w:rsidR="005C367D" w:rsidRDefault="005C367D" w:rsidP="005C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7888" w:rsidRDefault="008F7888" w:rsidP="00520B86">
      <w:r>
        <w:separator/>
      </w:r>
    </w:p>
  </w:footnote>
  <w:footnote w:type="continuationSeparator" w:id="0">
    <w:p w:rsidR="008F7888" w:rsidRDefault="008F7888" w:rsidP="00520B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367D" w:rsidRDefault="005C367D" w:rsidP="00FB048A">
    <w:pPr>
      <w:pStyle w:val="Header"/>
      <w:jc w:val="center"/>
    </w:pPr>
    <w:r>
      <w:rPr>
        <w:noProof/>
        <w:lang w:eastAsia="en-US"/>
      </w:rPr>
      <w:drawing>
        <wp:inline distT="0" distB="0" distL="0" distR="0" wp14:anchorId="79720095" wp14:editId="7A267AEE">
          <wp:extent cx="828675" cy="666750"/>
          <wp:effectExtent l="0" t="0" r="9525" b="0"/>
          <wp:docPr id="13" name="Picture 13" descr="Entoto PTC.t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toto PTC.tm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66675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0E81" w:rsidRDefault="000F0E81" w:rsidP="000F0E81">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r>
      <w:rPr>
        <w:noProof/>
      </w:rPr>
      <w:drawing>
        <wp:anchor distT="0" distB="0" distL="114300" distR="114300" simplePos="0" relativeHeight="251660288" behindDoc="0" locked="0" layoutInCell="1" allowOverlap="1" wp14:anchorId="7A7E02C2" wp14:editId="4F3CC915">
          <wp:simplePos x="0" y="0"/>
          <wp:positionH relativeFrom="column">
            <wp:posOffset>5381624</wp:posOffset>
          </wp:positionH>
          <wp:positionV relativeFrom="paragraph">
            <wp:posOffset>152400</wp:posOffset>
          </wp:positionV>
          <wp:extent cx="733425" cy="704850"/>
          <wp:effectExtent l="0" t="0" r="952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048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69FB072A" wp14:editId="5E4EBC9C">
          <wp:simplePos x="0" y="0"/>
          <wp:positionH relativeFrom="column">
            <wp:posOffset>-533400</wp:posOffset>
          </wp:positionH>
          <wp:positionV relativeFrom="paragraph">
            <wp:posOffset>152400</wp:posOffset>
          </wp:positionV>
          <wp:extent cx="809625" cy="838200"/>
          <wp:effectExtent l="0" t="0" r="952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838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stellar" w:hAnsi="Castellar" w:cs="Lucida Sans Unicode"/>
        <w:b/>
        <w:outline/>
        <w14:textOutline w14:w="9525" w14:cap="flat" w14:cmpd="sng" w14:algn="ctr">
          <w14:solidFill>
            <w14:srgbClr w14:val="000000"/>
          </w14:solidFill>
          <w14:prstDash w14:val="solid"/>
          <w14:round/>
        </w14:textOutline>
        <w14:textFill>
          <w14:noFill/>
        </w14:textFill>
      </w:rPr>
      <w:t xml:space="preserve">    </w:t>
    </w:r>
  </w:p>
  <w:p w:rsidR="000F0E81" w:rsidRDefault="000F0E81" w:rsidP="000F0E81">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p>
  <w:p w:rsidR="000F0E81" w:rsidRPr="00B10158" w:rsidRDefault="000F0E81" w:rsidP="000F0E81">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r>
      <w:rPr>
        <w:rFonts w:ascii="Castellar" w:hAnsi="Castellar" w:cs="Lucida Sans Unicode"/>
        <w:b/>
        <w:outline/>
        <w14:textOutline w14:w="9525" w14:cap="flat" w14:cmpd="sng" w14:algn="ctr">
          <w14:solidFill>
            <w14:srgbClr w14:val="000000"/>
          </w14:solidFill>
          <w14:prstDash w14:val="solid"/>
          <w14:round/>
        </w14:textOutline>
        <w14:textFill>
          <w14:noFill/>
        </w14:textFill>
      </w:rPr>
      <w:t xml:space="preserve">                         Entoto poly technic college</w:t>
    </w:r>
  </w:p>
  <w:p w:rsidR="000F0E81" w:rsidRPr="00B10158" w:rsidRDefault="000F0E81" w:rsidP="000F0E81">
    <w:pPr>
      <w:spacing w:line="360" w:lineRule="auto"/>
      <w:rPr>
        <w:b/>
        <w:noProof/>
        <w:lang w:bidi="en-US"/>
      </w:rPr>
    </w:pPr>
    <w:r>
      <w:rPr>
        <w:b/>
        <w:noProof/>
        <w:lang w:bidi="en-US"/>
      </w:rPr>
      <w:t xml:space="preserve">                     </w:t>
    </w:r>
    <w:r w:rsidRPr="00B10158">
      <w:rPr>
        <w:b/>
        <w:noProof/>
        <w:lang w:bidi="en-US"/>
      </w:rPr>
      <w:t>Web Development and Database Administration</w:t>
    </w:r>
    <w:r>
      <w:rPr>
        <w:b/>
        <w:noProof/>
        <w:lang w:bidi="en-US"/>
      </w:rPr>
      <w:t xml:space="preserve">  </w:t>
    </w:r>
    <w:r w:rsidRPr="00B10158">
      <w:rPr>
        <w:b/>
        <w:noProof/>
        <w:lang w:bidi="en-US"/>
      </w:rPr>
      <w:t>Level-III</w:t>
    </w:r>
  </w:p>
  <w:p w:rsidR="005C367D" w:rsidRDefault="005C367D" w:rsidP="00FB048A">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367D" w:rsidRDefault="005C367D">
    <w:pPr>
      <w:pStyle w:val="Header"/>
    </w:pPr>
    <w:r>
      <w:t xml:space="preserve">                                                   </w:t>
    </w:r>
  </w:p>
  <w:p w:rsidR="005C367D" w:rsidRDefault="005C367D">
    <w:pPr>
      <w:pStyle w:val="Header"/>
    </w:pPr>
  </w:p>
  <w:p w:rsidR="005C367D" w:rsidRDefault="005C367D">
    <w:pPr>
      <w:pStyle w:val="Header"/>
    </w:pPr>
  </w:p>
  <w:p w:rsidR="005C367D" w:rsidRDefault="005C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C1580"/>
    <w:multiLevelType w:val="multilevel"/>
    <w:tmpl w:val="3FA4F8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6E95231"/>
    <w:multiLevelType w:val="multilevel"/>
    <w:tmpl w:val="B2980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D1328C"/>
    <w:multiLevelType w:val="hybridMultilevel"/>
    <w:tmpl w:val="A7C4AF0E"/>
    <w:lvl w:ilvl="0" w:tplc="04090001">
      <w:start w:val="1"/>
      <w:numFmt w:val="bullet"/>
      <w:lvlText w:val=""/>
      <w:lvlJc w:val="left"/>
      <w:pPr>
        <w:ind w:left="1260" w:hanging="360"/>
      </w:pPr>
      <w:rPr>
        <w:rFonts w:ascii="Symbol" w:hAnsi="Symbol" w:hint="default"/>
      </w:rPr>
    </w:lvl>
    <w:lvl w:ilvl="1" w:tplc="ACA6FDD8">
      <w:start w:val="1"/>
      <w:numFmt w:val="bullet"/>
      <w:pStyle w:val="NoSpacing"/>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D8C54FA"/>
    <w:multiLevelType w:val="multilevel"/>
    <w:tmpl w:val="A4BC2D1A"/>
    <w:lvl w:ilvl="0">
      <w:start w:val="1"/>
      <w:numFmt w:val="decimal"/>
      <w:lvlText w:val="%1."/>
      <w:lvlJc w:val="right"/>
      <w:pPr>
        <w:ind w:left="795" w:hanging="360"/>
      </w:pPr>
      <w:rPr>
        <w:rFonts w:ascii="Times New Roman" w:hAnsi="Times New Roman" w:hint="default"/>
        <w:b/>
        <w:sz w:val="24"/>
        <w:u w:val="none"/>
      </w:rPr>
    </w:lvl>
    <w:lvl w:ilvl="1">
      <w:start w:val="3"/>
      <w:numFmt w:val="decimal"/>
      <w:isLgl/>
      <w:lvlText w:val="%1.%2."/>
      <w:lvlJc w:val="left"/>
      <w:pPr>
        <w:ind w:left="975" w:hanging="540"/>
      </w:pPr>
      <w:rPr>
        <w:rFonts w:hint="default"/>
      </w:rPr>
    </w:lvl>
    <w:lvl w:ilvl="2">
      <w:start w:val="1"/>
      <w:numFmt w:val="decimal"/>
      <w:pStyle w:val="Heading3"/>
      <w:isLgl/>
      <w:lvlText w:val="%1.%2.%3."/>
      <w:lvlJc w:val="left"/>
      <w:pPr>
        <w:ind w:left="1260" w:hanging="720"/>
      </w:pPr>
      <w:rPr>
        <w:rFonts w:hint="default"/>
      </w:rPr>
    </w:lvl>
    <w:lvl w:ilvl="3">
      <w:start w:val="1"/>
      <w:numFmt w:val="decimal"/>
      <w:isLgl/>
      <w:lvlText w:val="%1.%2.%3.%4."/>
      <w:lvlJc w:val="left"/>
      <w:pPr>
        <w:ind w:left="1155" w:hanging="720"/>
      </w:pPr>
      <w:rPr>
        <w:rFonts w:hint="default"/>
      </w:rPr>
    </w:lvl>
    <w:lvl w:ilvl="4">
      <w:start w:val="1"/>
      <w:numFmt w:val="decimal"/>
      <w:isLgl/>
      <w:lvlText w:val="%1.%2.%3.%4.%5."/>
      <w:lvlJc w:val="left"/>
      <w:pPr>
        <w:ind w:left="1515" w:hanging="1080"/>
      </w:pPr>
      <w:rPr>
        <w:rFonts w:hint="default"/>
      </w:rPr>
    </w:lvl>
    <w:lvl w:ilvl="5">
      <w:start w:val="1"/>
      <w:numFmt w:val="decimal"/>
      <w:isLgl/>
      <w:lvlText w:val="%1.%2.%3.%4.%5.%6."/>
      <w:lvlJc w:val="left"/>
      <w:pPr>
        <w:ind w:left="1515" w:hanging="1080"/>
      </w:pPr>
      <w:rPr>
        <w:rFonts w:hint="default"/>
      </w:rPr>
    </w:lvl>
    <w:lvl w:ilvl="6">
      <w:start w:val="1"/>
      <w:numFmt w:val="decimal"/>
      <w:isLgl/>
      <w:lvlText w:val="%1.%2.%3.%4.%5.%6.%7."/>
      <w:lvlJc w:val="left"/>
      <w:pPr>
        <w:ind w:left="1875" w:hanging="1440"/>
      </w:pPr>
      <w:rPr>
        <w:rFonts w:hint="default"/>
      </w:rPr>
    </w:lvl>
    <w:lvl w:ilvl="7">
      <w:start w:val="1"/>
      <w:numFmt w:val="decimal"/>
      <w:isLgl/>
      <w:lvlText w:val="%1.%2.%3.%4.%5.%6.%7.%8."/>
      <w:lvlJc w:val="left"/>
      <w:pPr>
        <w:ind w:left="1875" w:hanging="1440"/>
      </w:pPr>
      <w:rPr>
        <w:rFonts w:hint="default"/>
      </w:rPr>
    </w:lvl>
    <w:lvl w:ilvl="8">
      <w:start w:val="1"/>
      <w:numFmt w:val="decimal"/>
      <w:isLgl/>
      <w:lvlText w:val="%1.%2.%3.%4.%5.%6.%7.%8.%9."/>
      <w:lvlJc w:val="left"/>
      <w:pPr>
        <w:ind w:left="2235" w:hanging="1800"/>
      </w:pPr>
      <w:rPr>
        <w:rFonts w:hint="default"/>
      </w:rPr>
    </w:lvl>
  </w:abstractNum>
  <w:abstractNum w:abstractNumId="4">
    <w:nsid w:val="117B56B7"/>
    <w:multiLevelType w:val="hybridMultilevel"/>
    <w:tmpl w:val="FC90C67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26317F4"/>
    <w:multiLevelType w:val="multilevel"/>
    <w:tmpl w:val="5E00BC10"/>
    <w:lvl w:ilvl="0">
      <w:start w:val="2"/>
      <w:numFmt w:val="decimal"/>
      <w:lvlText w:val="%1"/>
      <w:lvlJc w:val="left"/>
      <w:pPr>
        <w:ind w:left="375" w:hanging="375"/>
      </w:pPr>
      <w:rPr>
        <w:rFonts w:hint="default"/>
        <w:i/>
      </w:rPr>
    </w:lvl>
    <w:lvl w:ilvl="1">
      <w:start w:val="1"/>
      <w:numFmt w:val="decimal"/>
      <w:lvlText w:val="%1.%2"/>
      <w:lvlJc w:val="left"/>
      <w:pPr>
        <w:ind w:left="375" w:hanging="375"/>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1080" w:hanging="108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440" w:hanging="144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800" w:hanging="1800"/>
      </w:pPr>
      <w:rPr>
        <w:rFonts w:hint="default"/>
        <w:i/>
      </w:rPr>
    </w:lvl>
    <w:lvl w:ilvl="8">
      <w:start w:val="1"/>
      <w:numFmt w:val="decimal"/>
      <w:lvlText w:val="%1.%2.%3.%4.%5.%6.%7.%8.%9"/>
      <w:lvlJc w:val="left"/>
      <w:pPr>
        <w:ind w:left="2160" w:hanging="2160"/>
      </w:pPr>
      <w:rPr>
        <w:rFonts w:hint="default"/>
        <w:i/>
      </w:rPr>
    </w:lvl>
  </w:abstractNum>
  <w:abstractNum w:abstractNumId="6">
    <w:nsid w:val="20A04BF0"/>
    <w:multiLevelType w:val="multilevel"/>
    <w:tmpl w:val="060A1FEC"/>
    <w:lvl w:ilvl="0">
      <w:start w:val="1"/>
      <w:numFmt w:val="decimal"/>
      <w:lvlText w:val="%1."/>
      <w:lvlJc w:val="left"/>
      <w:pPr>
        <w:ind w:left="450" w:hanging="450"/>
      </w:pPr>
      <w:rPr>
        <w:rFonts w:hint="default"/>
      </w:rPr>
    </w:lvl>
    <w:lvl w:ilvl="1">
      <w:start w:val="1"/>
      <w:numFmt w:val="decimal"/>
      <w:pStyle w:val="Heading2"/>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2FFC015A"/>
    <w:multiLevelType w:val="multilevel"/>
    <w:tmpl w:val="EEE8C114"/>
    <w:lvl w:ilvl="0">
      <w:start w:val="2"/>
      <w:numFmt w:val="decimal"/>
      <w:lvlText w:val="%1"/>
      <w:lvlJc w:val="left"/>
      <w:pPr>
        <w:ind w:left="375" w:hanging="375"/>
      </w:pPr>
      <w:rPr>
        <w:rFonts w:hint="default"/>
        <w:i/>
      </w:rPr>
    </w:lvl>
    <w:lvl w:ilvl="1">
      <w:start w:val="1"/>
      <w:numFmt w:val="decimal"/>
      <w:lvlText w:val="%1.%2"/>
      <w:lvlJc w:val="left"/>
      <w:pPr>
        <w:ind w:left="1095" w:hanging="375"/>
      </w:pPr>
      <w:rPr>
        <w:rFonts w:hint="default"/>
        <w:i/>
      </w:rPr>
    </w:lvl>
    <w:lvl w:ilvl="2">
      <w:start w:val="1"/>
      <w:numFmt w:val="decimal"/>
      <w:lvlText w:val="%1.%2.%3"/>
      <w:lvlJc w:val="left"/>
      <w:pPr>
        <w:ind w:left="2160" w:hanging="720"/>
      </w:pPr>
      <w:rPr>
        <w:rFonts w:hint="default"/>
        <w:i/>
      </w:rPr>
    </w:lvl>
    <w:lvl w:ilvl="3">
      <w:start w:val="1"/>
      <w:numFmt w:val="decimal"/>
      <w:lvlText w:val="%1.%2.%3.%4"/>
      <w:lvlJc w:val="left"/>
      <w:pPr>
        <w:ind w:left="3240" w:hanging="1080"/>
      </w:pPr>
      <w:rPr>
        <w:rFonts w:hint="default"/>
        <w:i/>
      </w:rPr>
    </w:lvl>
    <w:lvl w:ilvl="4">
      <w:start w:val="1"/>
      <w:numFmt w:val="decimal"/>
      <w:lvlText w:val="%1.%2.%3.%4.%5"/>
      <w:lvlJc w:val="left"/>
      <w:pPr>
        <w:ind w:left="3960" w:hanging="1080"/>
      </w:pPr>
      <w:rPr>
        <w:rFonts w:hint="default"/>
        <w:i/>
      </w:rPr>
    </w:lvl>
    <w:lvl w:ilvl="5">
      <w:start w:val="1"/>
      <w:numFmt w:val="decimal"/>
      <w:lvlText w:val="%1.%2.%3.%4.%5.%6"/>
      <w:lvlJc w:val="left"/>
      <w:pPr>
        <w:ind w:left="5040" w:hanging="1440"/>
      </w:pPr>
      <w:rPr>
        <w:rFonts w:hint="default"/>
        <w:i/>
      </w:rPr>
    </w:lvl>
    <w:lvl w:ilvl="6">
      <w:start w:val="1"/>
      <w:numFmt w:val="decimal"/>
      <w:lvlText w:val="%1.%2.%3.%4.%5.%6.%7"/>
      <w:lvlJc w:val="left"/>
      <w:pPr>
        <w:ind w:left="5760" w:hanging="1440"/>
      </w:pPr>
      <w:rPr>
        <w:rFonts w:hint="default"/>
        <w:i/>
      </w:rPr>
    </w:lvl>
    <w:lvl w:ilvl="7">
      <w:start w:val="1"/>
      <w:numFmt w:val="decimal"/>
      <w:lvlText w:val="%1.%2.%3.%4.%5.%6.%7.%8"/>
      <w:lvlJc w:val="left"/>
      <w:pPr>
        <w:ind w:left="6840" w:hanging="1800"/>
      </w:pPr>
      <w:rPr>
        <w:rFonts w:hint="default"/>
        <w:i/>
      </w:rPr>
    </w:lvl>
    <w:lvl w:ilvl="8">
      <w:start w:val="1"/>
      <w:numFmt w:val="decimal"/>
      <w:lvlText w:val="%1.%2.%3.%4.%5.%6.%7.%8.%9"/>
      <w:lvlJc w:val="left"/>
      <w:pPr>
        <w:ind w:left="7920" w:hanging="2160"/>
      </w:pPr>
      <w:rPr>
        <w:rFonts w:hint="default"/>
        <w:i/>
      </w:rPr>
    </w:lvl>
  </w:abstractNum>
  <w:abstractNum w:abstractNumId="8">
    <w:nsid w:val="305D1045"/>
    <w:multiLevelType w:val="hybridMultilevel"/>
    <w:tmpl w:val="59380AF8"/>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32BD2F6F"/>
    <w:multiLevelType w:val="multilevel"/>
    <w:tmpl w:val="FDAEC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72847FC"/>
    <w:multiLevelType w:val="hybridMultilevel"/>
    <w:tmpl w:val="4F4EDC88"/>
    <w:lvl w:ilvl="0" w:tplc="E9843390">
      <w:numFmt w:val="bullet"/>
      <w:lvlText w:val="-"/>
      <w:lvlJc w:val="left"/>
      <w:pPr>
        <w:ind w:left="720" w:hanging="360"/>
      </w:pPr>
      <w:rPr>
        <w:rFonts w:ascii="Times New Roman" w:eastAsia="Times New Roman" w:hAnsi="Times New Roman" w:cs="Times New Roman" w:hint="default"/>
        <w:b/>
      </w:rPr>
    </w:lvl>
    <w:lvl w:ilvl="1" w:tplc="E7321AEC">
      <w:start w:val="1"/>
      <w:numFmt w:val="bullet"/>
      <w:lvlText w:val="•"/>
      <w:lvlJc w:val="left"/>
      <w:pPr>
        <w:ind w:left="1530" w:hanging="360"/>
      </w:pPr>
      <w:rPr>
        <w:rFonts w:ascii="Times New Roman"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87114FB"/>
    <w:multiLevelType w:val="multilevel"/>
    <w:tmpl w:val="39806166"/>
    <w:lvl w:ilvl="0">
      <w:start w:val="1"/>
      <w:numFmt w:val="decimal"/>
      <w:lvlText w:val="%1."/>
      <w:lvlJc w:val="left"/>
      <w:pPr>
        <w:ind w:left="360" w:hanging="360"/>
      </w:pPr>
      <w:rPr>
        <w:rFonts w:hint="default"/>
      </w:rPr>
    </w:lvl>
    <w:lvl w:ilvl="1">
      <w:start w:val="3"/>
      <w:numFmt w:val="decimal"/>
      <w:lvlText w:val="%1.%2."/>
      <w:lvlJc w:val="left"/>
      <w:pPr>
        <w:ind w:left="810" w:hanging="360"/>
      </w:pPr>
      <w:rPr>
        <w:rFonts w:hint="default"/>
      </w:rPr>
    </w:lvl>
    <w:lvl w:ilvl="2">
      <w:start w:val="1"/>
      <w:numFmt w:val="decimal"/>
      <w:lvlText w:val="%1.%2.%3."/>
      <w:lvlJc w:val="left"/>
      <w:pPr>
        <w:ind w:left="1964" w:hanging="720"/>
      </w:pPr>
      <w:rPr>
        <w:rFonts w:hint="default"/>
      </w:rPr>
    </w:lvl>
    <w:lvl w:ilvl="3">
      <w:start w:val="1"/>
      <w:numFmt w:val="decimal"/>
      <w:lvlText w:val="%1.%2.%3.%4."/>
      <w:lvlJc w:val="left"/>
      <w:pPr>
        <w:ind w:left="2586" w:hanging="720"/>
      </w:pPr>
      <w:rPr>
        <w:rFonts w:hint="default"/>
      </w:rPr>
    </w:lvl>
    <w:lvl w:ilvl="4">
      <w:start w:val="1"/>
      <w:numFmt w:val="decimal"/>
      <w:lvlText w:val="%1.%2.%3.%4.%5."/>
      <w:lvlJc w:val="left"/>
      <w:pPr>
        <w:ind w:left="3568" w:hanging="1080"/>
      </w:pPr>
      <w:rPr>
        <w:rFonts w:hint="default"/>
      </w:rPr>
    </w:lvl>
    <w:lvl w:ilvl="5">
      <w:start w:val="1"/>
      <w:numFmt w:val="decimal"/>
      <w:lvlText w:val="%1.%2.%3.%4.%5.%6."/>
      <w:lvlJc w:val="left"/>
      <w:pPr>
        <w:ind w:left="4190" w:hanging="1080"/>
      </w:pPr>
      <w:rPr>
        <w:rFonts w:hint="default"/>
      </w:rPr>
    </w:lvl>
    <w:lvl w:ilvl="6">
      <w:start w:val="1"/>
      <w:numFmt w:val="decimal"/>
      <w:lvlText w:val="%1.%2.%3.%4.%5.%6.%7."/>
      <w:lvlJc w:val="left"/>
      <w:pPr>
        <w:ind w:left="5172" w:hanging="1440"/>
      </w:pPr>
      <w:rPr>
        <w:rFonts w:hint="default"/>
      </w:rPr>
    </w:lvl>
    <w:lvl w:ilvl="7">
      <w:start w:val="1"/>
      <w:numFmt w:val="decimal"/>
      <w:lvlText w:val="%1.%2.%3.%4.%5.%6.%7.%8."/>
      <w:lvlJc w:val="left"/>
      <w:pPr>
        <w:ind w:left="5794" w:hanging="1440"/>
      </w:pPr>
      <w:rPr>
        <w:rFonts w:hint="default"/>
      </w:rPr>
    </w:lvl>
    <w:lvl w:ilvl="8">
      <w:start w:val="1"/>
      <w:numFmt w:val="decimal"/>
      <w:lvlText w:val="%1.%2.%3.%4.%5.%6.%7.%8.%9."/>
      <w:lvlJc w:val="left"/>
      <w:pPr>
        <w:ind w:left="6776" w:hanging="1800"/>
      </w:pPr>
      <w:rPr>
        <w:rFonts w:hint="default"/>
      </w:rPr>
    </w:lvl>
  </w:abstractNum>
  <w:abstractNum w:abstractNumId="12">
    <w:nsid w:val="3F4A3928"/>
    <w:multiLevelType w:val="hybridMultilevel"/>
    <w:tmpl w:val="EC6C6852"/>
    <w:lvl w:ilvl="0" w:tplc="7B2CCEDE">
      <w:start w:val="1"/>
      <w:numFmt w:val="upperRoman"/>
      <w:lvlText w:val="%1."/>
      <w:lvlJc w:val="right"/>
      <w:pPr>
        <w:tabs>
          <w:tab w:val="num" w:pos="720"/>
        </w:tabs>
        <w:ind w:left="720" w:hanging="360"/>
      </w:pPr>
    </w:lvl>
    <w:lvl w:ilvl="1" w:tplc="912EF37E" w:tentative="1">
      <w:start w:val="1"/>
      <w:numFmt w:val="upperRoman"/>
      <w:lvlText w:val="%2."/>
      <w:lvlJc w:val="right"/>
      <w:pPr>
        <w:tabs>
          <w:tab w:val="num" w:pos="1440"/>
        </w:tabs>
        <w:ind w:left="1440" w:hanging="360"/>
      </w:pPr>
    </w:lvl>
    <w:lvl w:ilvl="2" w:tplc="D95EA316" w:tentative="1">
      <w:start w:val="1"/>
      <w:numFmt w:val="upperRoman"/>
      <w:lvlText w:val="%3."/>
      <w:lvlJc w:val="right"/>
      <w:pPr>
        <w:tabs>
          <w:tab w:val="num" w:pos="2160"/>
        </w:tabs>
        <w:ind w:left="2160" w:hanging="360"/>
      </w:pPr>
    </w:lvl>
    <w:lvl w:ilvl="3" w:tplc="F75E7258" w:tentative="1">
      <w:start w:val="1"/>
      <w:numFmt w:val="upperRoman"/>
      <w:lvlText w:val="%4."/>
      <w:lvlJc w:val="right"/>
      <w:pPr>
        <w:tabs>
          <w:tab w:val="num" w:pos="2880"/>
        </w:tabs>
        <w:ind w:left="2880" w:hanging="360"/>
      </w:pPr>
    </w:lvl>
    <w:lvl w:ilvl="4" w:tplc="336AF0E8" w:tentative="1">
      <w:start w:val="1"/>
      <w:numFmt w:val="upperRoman"/>
      <w:lvlText w:val="%5."/>
      <w:lvlJc w:val="right"/>
      <w:pPr>
        <w:tabs>
          <w:tab w:val="num" w:pos="3600"/>
        </w:tabs>
        <w:ind w:left="3600" w:hanging="360"/>
      </w:pPr>
    </w:lvl>
    <w:lvl w:ilvl="5" w:tplc="9F90F864" w:tentative="1">
      <w:start w:val="1"/>
      <w:numFmt w:val="upperRoman"/>
      <w:lvlText w:val="%6."/>
      <w:lvlJc w:val="right"/>
      <w:pPr>
        <w:tabs>
          <w:tab w:val="num" w:pos="4320"/>
        </w:tabs>
        <w:ind w:left="4320" w:hanging="360"/>
      </w:pPr>
    </w:lvl>
    <w:lvl w:ilvl="6" w:tplc="AA8AFE36" w:tentative="1">
      <w:start w:val="1"/>
      <w:numFmt w:val="upperRoman"/>
      <w:lvlText w:val="%7."/>
      <w:lvlJc w:val="right"/>
      <w:pPr>
        <w:tabs>
          <w:tab w:val="num" w:pos="5040"/>
        </w:tabs>
        <w:ind w:left="5040" w:hanging="360"/>
      </w:pPr>
    </w:lvl>
    <w:lvl w:ilvl="7" w:tplc="1EE80A76" w:tentative="1">
      <w:start w:val="1"/>
      <w:numFmt w:val="upperRoman"/>
      <w:lvlText w:val="%8."/>
      <w:lvlJc w:val="right"/>
      <w:pPr>
        <w:tabs>
          <w:tab w:val="num" w:pos="5760"/>
        </w:tabs>
        <w:ind w:left="5760" w:hanging="360"/>
      </w:pPr>
    </w:lvl>
    <w:lvl w:ilvl="8" w:tplc="AA32F1BE" w:tentative="1">
      <w:start w:val="1"/>
      <w:numFmt w:val="upperRoman"/>
      <w:lvlText w:val="%9."/>
      <w:lvlJc w:val="right"/>
      <w:pPr>
        <w:tabs>
          <w:tab w:val="num" w:pos="6480"/>
        </w:tabs>
        <w:ind w:left="6480" w:hanging="360"/>
      </w:pPr>
    </w:lvl>
  </w:abstractNum>
  <w:abstractNum w:abstractNumId="13">
    <w:nsid w:val="413D0DF8"/>
    <w:multiLevelType w:val="hybridMultilevel"/>
    <w:tmpl w:val="FA845C88"/>
    <w:lvl w:ilvl="0" w:tplc="5F92FC80">
      <w:start w:val="1"/>
      <w:numFmt w:val="bullet"/>
      <w:lvlText w:val="-"/>
      <w:lvlJc w:val="left"/>
      <w:pPr>
        <w:tabs>
          <w:tab w:val="num" w:pos="2160"/>
        </w:tabs>
        <w:ind w:left="2160" w:hanging="360"/>
      </w:pPr>
      <w:rPr>
        <w:rFonts w:ascii="Times New Roman" w:hAnsi="Times New Roman" w:cs="Times New Roman" w:hint="default"/>
      </w:rPr>
    </w:lvl>
    <w:lvl w:ilvl="1" w:tplc="427607D0">
      <w:start w:val="1"/>
      <w:numFmt w:val="bullet"/>
      <w:lvlText w:val=""/>
      <w:lvlJc w:val="left"/>
      <w:pPr>
        <w:tabs>
          <w:tab w:val="num" w:pos="2880"/>
        </w:tabs>
        <w:ind w:left="2880" w:hanging="360"/>
      </w:pPr>
      <w:rPr>
        <w:rFonts w:ascii="Wingdings 2" w:hAnsi="Wingdings 2" w:hint="default"/>
      </w:rPr>
    </w:lvl>
    <w:lvl w:ilvl="2" w:tplc="1C2893B8" w:tentative="1">
      <w:start w:val="1"/>
      <w:numFmt w:val="bullet"/>
      <w:lvlText w:val=""/>
      <w:lvlJc w:val="left"/>
      <w:pPr>
        <w:tabs>
          <w:tab w:val="num" w:pos="3600"/>
        </w:tabs>
        <w:ind w:left="3600" w:hanging="360"/>
      </w:pPr>
      <w:rPr>
        <w:rFonts w:ascii="Wingdings 2" w:hAnsi="Wingdings 2" w:hint="default"/>
      </w:rPr>
    </w:lvl>
    <w:lvl w:ilvl="3" w:tplc="7412668C" w:tentative="1">
      <w:start w:val="1"/>
      <w:numFmt w:val="bullet"/>
      <w:lvlText w:val=""/>
      <w:lvlJc w:val="left"/>
      <w:pPr>
        <w:tabs>
          <w:tab w:val="num" w:pos="4320"/>
        </w:tabs>
        <w:ind w:left="4320" w:hanging="360"/>
      </w:pPr>
      <w:rPr>
        <w:rFonts w:ascii="Wingdings 2" w:hAnsi="Wingdings 2" w:hint="default"/>
      </w:rPr>
    </w:lvl>
    <w:lvl w:ilvl="4" w:tplc="5E80EC58" w:tentative="1">
      <w:start w:val="1"/>
      <w:numFmt w:val="bullet"/>
      <w:lvlText w:val=""/>
      <w:lvlJc w:val="left"/>
      <w:pPr>
        <w:tabs>
          <w:tab w:val="num" w:pos="5040"/>
        </w:tabs>
        <w:ind w:left="5040" w:hanging="360"/>
      </w:pPr>
      <w:rPr>
        <w:rFonts w:ascii="Wingdings 2" w:hAnsi="Wingdings 2" w:hint="default"/>
      </w:rPr>
    </w:lvl>
    <w:lvl w:ilvl="5" w:tplc="ADC28E5C" w:tentative="1">
      <w:start w:val="1"/>
      <w:numFmt w:val="bullet"/>
      <w:lvlText w:val=""/>
      <w:lvlJc w:val="left"/>
      <w:pPr>
        <w:tabs>
          <w:tab w:val="num" w:pos="5760"/>
        </w:tabs>
        <w:ind w:left="5760" w:hanging="360"/>
      </w:pPr>
      <w:rPr>
        <w:rFonts w:ascii="Wingdings 2" w:hAnsi="Wingdings 2" w:hint="default"/>
      </w:rPr>
    </w:lvl>
    <w:lvl w:ilvl="6" w:tplc="FE98DC02" w:tentative="1">
      <w:start w:val="1"/>
      <w:numFmt w:val="bullet"/>
      <w:lvlText w:val=""/>
      <w:lvlJc w:val="left"/>
      <w:pPr>
        <w:tabs>
          <w:tab w:val="num" w:pos="6480"/>
        </w:tabs>
        <w:ind w:left="6480" w:hanging="360"/>
      </w:pPr>
      <w:rPr>
        <w:rFonts w:ascii="Wingdings 2" w:hAnsi="Wingdings 2" w:hint="default"/>
      </w:rPr>
    </w:lvl>
    <w:lvl w:ilvl="7" w:tplc="D99CE72A" w:tentative="1">
      <w:start w:val="1"/>
      <w:numFmt w:val="bullet"/>
      <w:lvlText w:val=""/>
      <w:lvlJc w:val="left"/>
      <w:pPr>
        <w:tabs>
          <w:tab w:val="num" w:pos="7200"/>
        </w:tabs>
        <w:ind w:left="7200" w:hanging="360"/>
      </w:pPr>
      <w:rPr>
        <w:rFonts w:ascii="Wingdings 2" w:hAnsi="Wingdings 2" w:hint="default"/>
      </w:rPr>
    </w:lvl>
    <w:lvl w:ilvl="8" w:tplc="ED7EAAB4" w:tentative="1">
      <w:start w:val="1"/>
      <w:numFmt w:val="bullet"/>
      <w:lvlText w:val=""/>
      <w:lvlJc w:val="left"/>
      <w:pPr>
        <w:tabs>
          <w:tab w:val="num" w:pos="7920"/>
        </w:tabs>
        <w:ind w:left="7920" w:hanging="360"/>
      </w:pPr>
      <w:rPr>
        <w:rFonts w:ascii="Wingdings 2" w:hAnsi="Wingdings 2" w:hint="default"/>
      </w:rPr>
    </w:lvl>
  </w:abstractNum>
  <w:abstractNum w:abstractNumId="14">
    <w:nsid w:val="49422DD3"/>
    <w:multiLevelType w:val="hybridMultilevel"/>
    <w:tmpl w:val="5A5AA99A"/>
    <w:lvl w:ilvl="0" w:tplc="E82CA4EC">
      <w:start w:val="1"/>
      <w:numFmt w:val="bullet"/>
      <w:lvlText w:val=""/>
      <w:lvlJc w:val="left"/>
      <w:pPr>
        <w:tabs>
          <w:tab w:val="num" w:pos="720"/>
        </w:tabs>
        <w:ind w:left="720" w:hanging="360"/>
      </w:pPr>
      <w:rPr>
        <w:rFonts w:ascii="Wingdings" w:hAnsi="Wingdings" w:hint="default"/>
      </w:rPr>
    </w:lvl>
    <w:lvl w:ilvl="1" w:tplc="94EA510C" w:tentative="1">
      <w:start w:val="1"/>
      <w:numFmt w:val="bullet"/>
      <w:lvlText w:val=""/>
      <w:lvlJc w:val="left"/>
      <w:pPr>
        <w:tabs>
          <w:tab w:val="num" w:pos="1440"/>
        </w:tabs>
        <w:ind w:left="1440" w:hanging="360"/>
      </w:pPr>
      <w:rPr>
        <w:rFonts w:ascii="Wingdings" w:hAnsi="Wingdings" w:hint="default"/>
      </w:rPr>
    </w:lvl>
    <w:lvl w:ilvl="2" w:tplc="B7CC7CC8" w:tentative="1">
      <w:start w:val="1"/>
      <w:numFmt w:val="bullet"/>
      <w:lvlText w:val=""/>
      <w:lvlJc w:val="left"/>
      <w:pPr>
        <w:tabs>
          <w:tab w:val="num" w:pos="2160"/>
        </w:tabs>
        <w:ind w:left="2160" w:hanging="360"/>
      </w:pPr>
      <w:rPr>
        <w:rFonts w:ascii="Wingdings" w:hAnsi="Wingdings" w:hint="default"/>
      </w:rPr>
    </w:lvl>
    <w:lvl w:ilvl="3" w:tplc="A0903DE4" w:tentative="1">
      <w:start w:val="1"/>
      <w:numFmt w:val="bullet"/>
      <w:lvlText w:val=""/>
      <w:lvlJc w:val="left"/>
      <w:pPr>
        <w:tabs>
          <w:tab w:val="num" w:pos="2880"/>
        </w:tabs>
        <w:ind w:left="2880" w:hanging="360"/>
      </w:pPr>
      <w:rPr>
        <w:rFonts w:ascii="Wingdings" w:hAnsi="Wingdings" w:hint="default"/>
      </w:rPr>
    </w:lvl>
    <w:lvl w:ilvl="4" w:tplc="D9B698CE" w:tentative="1">
      <w:start w:val="1"/>
      <w:numFmt w:val="bullet"/>
      <w:lvlText w:val=""/>
      <w:lvlJc w:val="left"/>
      <w:pPr>
        <w:tabs>
          <w:tab w:val="num" w:pos="3600"/>
        </w:tabs>
        <w:ind w:left="3600" w:hanging="360"/>
      </w:pPr>
      <w:rPr>
        <w:rFonts w:ascii="Wingdings" w:hAnsi="Wingdings" w:hint="default"/>
      </w:rPr>
    </w:lvl>
    <w:lvl w:ilvl="5" w:tplc="7DE67D8E" w:tentative="1">
      <w:start w:val="1"/>
      <w:numFmt w:val="bullet"/>
      <w:lvlText w:val=""/>
      <w:lvlJc w:val="left"/>
      <w:pPr>
        <w:tabs>
          <w:tab w:val="num" w:pos="4320"/>
        </w:tabs>
        <w:ind w:left="4320" w:hanging="360"/>
      </w:pPr>
      <w:rPr>
        <w:rFonts w:ascii="Wingdings" w:hAnsi="Wingdings" w:hint="default"/>
      </w:rPr>
    </w:lvl>
    <w:lvl w:ilvl="6" w:tplc="1F1CB592" w:tentative="1">
      <w:start w:val="1"/>
      <w:numFmt w:val="bullet"/>
      <w:lvlText w:val=""/>
      <w:lvlJc w:val="left"/>
      <w:pPr>
        <w:tabs>
          <w:tab w:val="num" w:pos="5040"/>
        </w:tabs>
        <w:ind w:left="5040" w:hanging="360"/>
      </w:pPr>
      <w:rPr>
        <w:rFonts w:ascii="Wingdings" w:hAnsi="Wingdings" w:hint="default"/>
      </w:rPr>
    </w:lvl>
    <w:lvl w:ilvl="7" w:tplc="37807150" w:tentative="1">
      <w:start w:val="1"/>
      <w:numFmt w:val="bullet"/>
      <w:lvlText w:val=""/>
      <w:lvlJc w:val="left"/>
      <w:pPr>
        <w:tabs>
          <w:tab w:val="num" w:pos="5760"/>
        </w:tabs>
        <w:ind w:left="5760" w:hanging="360"/>
      </w:pPr>
      <w:rPr>
        <w:rFonts w:ascii="Wingdings" w:hAnsi="Wingdings" w:hint="default"/>
      </w:rPr>
    </w:lvl>
    <w:lvl w:ilvl="8" w:tplc="63E02648" w:tentative="1">
      <w:start w:val="1"/>
      <w:numFmt w:val="bullet"/>
      <w:lvlText w:val=""/>
      <w:lvlJc w:val="left"/>
      <w:pPr>
        <w:tabs>
          <w:tab w:val="num" w:pos="6480"/>
        </w:tabs>
        <w:ind w:left="6480" w:hanging="360"/>
      </w:pPr>
      <w:rPr>
        <w:rFonts w:ascii="Wingdings" w:hAnsi="Wingdings" w:hint="default"/>
      </w:rPr>
    </w:lvl>
  </w:abstractNum>
  <w:abstractNum w:abstractNumId="15">
    <w:nsid w:val="4C023092"/>
    <w:multiLevelType w:val="hybridMultilevel"/>
    <w:tmpl w:val="4998C70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FFD7204"/>
    <w:multiLevelType w:val="multilevel"/>
    <w:tmpl w:val="BDD2A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0407AFE"/>
    <w:multiLevelType w:val="hybridMultilevel"/>
    <w:tmpl w:val="018464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1EE664A"/>
    <w:multiLevelType w:val="multilevel"/>
    <w:tmpl w:val="08504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65B249D"/>
    <w:multiLevelType w:val="hybridMultilevel"/>
    <w:tmpl w:val="C3ECEA0E"/>
    <w:lvl w:ilvl="0" w:tplc="CF5A65AC">
      <w:start w:val="1"/>
      <w:numFmt w:val="bullet"/>
      <w:lvlText w:val=""/>
      <w:lvlJc w:val="left"/>
      <w:pPr>
        <w:ind w:left="2160" w:hanging="360"/>
      </w:pPr>
      <w:rPr>
        <w:rFonts w:ascii="Wingdings 2" w:hAnsi="Wingdings 2" w:hint="default"/>
        <w:color w:val="auto"/>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nsid w:val="568B4C02"/>
    <w:multiLevelType w:val="hybridMultilevel"/>
    <w:tmpl w:val="3B2214F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AD56562"/>
    <w:multiLevelType w:val="hybridMultilevel"/>
    <w:tmpl w:val="4A7A9904"/>
    <w:lvl w:ilvl="0" w:tplc="9F84F4F0">
      <w:start w:val="1"/>
      <w:numFmt w:val="upperRoman"/>
      <w:lvlText w:val="%1."/>
      <w:lvlJc w:val="right"/>
      <w:pPr>
        <w:tabs>
          <w:tab w:val="num" w:pos="720"/>
        </w:tabs>
        <w:ind w:left="720" w:hanging="360"/>
      </w:pPr>
    </w:lvl>
    <w:lvl w:ilvl="1" w:tplc="4322EFA0" w:tentative="1">
      <w:start w:val="1"/>
      <w:numFmt w:val="upperRoman"/>
      <w:lvlText w:val="%2."/>
      <w:lvlJc w:val="right"/>
      <w:pPr>
        <w:tabs>
          <w:tab w:val="num" w:pos="1440"/>
        </w:tabs>
        <w:ind w:left="1440" w:hanging="360"/>
      </w:pPr>
    </w:lvl>
    <w:lvl w:ilvl="2" w:tplc="7F28B5A2" w:tentative="1">
      <w:start w:val="1"/>
      <w:numFmt w:val="upperRoman"/>
      <w:lvlText w:val="%3."/>
      <w:lvlJc w:val="right"/>
      <w:pPr>
        <w:tabs>
          <w:tab w:val="num" w:pos="2160"/>
        </w:tabs>
        <w:ind w:left="2160" w:hanging="360"/>
      </w:pPr>
    </w:lvl>
    <w:lvl w:ilvl="3" w:tplc="BD4EE1B2" w:tentative="1">
      <w:start w:val="1"/>
      <w:numFmt w:val="upperRoman"/>
      <w:lvlText w:val="%4."/>
      <w:lvlJc w:val="right"/>
      <w:pPr>
        <w:tabs>
          <w:tab w:val="num" w:pos="2880"/>
        </w:tabs>
        <w:ind w:left="2880" w:hanging="360"/>
      </w:pPr>
    </w:lvl>
    <w:lvl w:ilvl="4" w:tplc="0E10CED4" w:tentative="1">
      <w:start w:val="1"/>
      <w:numFmt w:val="upperRoman"/>
      <w:lvlText w:val="%5."/>
      <w:lvlJc w:val="right"/>
      <w:pPr>
        <w:tabs>
          <w:tab w:val="num" w:pos="3600"/>
        </w:tabs>
        <w:ind w:left="3600" w:hanging="360"/>
      </w:pPr>
    </w:lvl>
    <w:lvl w:ilvl="5" w:tplc="2FE6EC88" w:tentative="1">
      <w:start w:val="1"/>
      <w:numFmt w:val="upperRoman"/>
      <w:lvlText w:val="%6."/>
      <w:lvlJc w:val="right"/>
      <w:pPr>
        <w:tabs>
          <w:tab w:val="num" w:pos="4320"/>
        </w:tabs>
        <w:ind w:left="4320" w:hanging="360"/>
      </w:pPr>
    </w:lvl>
    <w:lvl w:ilvl="6" w:tplc="C4B4E048" w:tentative="1">
      <w:start w:val="1"/>
      <w:numFmt w:val="upperRoman"/>
      <w:lvlText w:val="%7."/>
      <w:lvlJc w:val="right"/>
      <w:pPr>
        <w:tabs>
          <w:tab w:val="num" w:pos="5040"/>
        </w:tabs>
        <w:ind w:left="5040" w:hanging="360"/>
      </w:pPr>
    </w:lvl>
    <w:lvl w:ilvl="7" w:tplc="BEF44C0A" w:tentative="1">
      <w:start w:val="1"/>
      <w:numFmt w:val="upperRoman"/>
      <w:lvlText w:val="%8."/>
      <w:lvlJc w:val="right"/>
      <w:pPr>
        <w:tabs>
          <w:tab w:val="num" w:pos="5760"/>
        </w:tabs>
        <w:ind w:left="5760" w:hanging="360"/>
      </w:pPr>
    </w:lvl>
    <w:lvl w:ilvl="8" w:tplc="A502DD10" w:tentative="1">
      <w:start w:val="1"/>
      <w:numFmt w:val="upperRoman"/>
      <w:lvlText w:val="%9."/>
      <w:lvlJc w:val="right"/>
      <w:pPr>
        <w:tabs>
          <w:tab w:val="num" w:pos="6480"/>
        </w:tabs>
        <w:ind w:left="6480" w:hanging="360"/>
      </w:pPr>
    </w:lvl>
  </w:abstractNum>
  <w:abstractNum w:abstractNumId="22">
    <w:nsid w:val="6526366D"/>
    <w:multiLevelType w:val="hybridMultilevel"/>
    <w:tmpl w:val="63FE96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5DF5861"/>
    <w:multiLevelType w:val="hybridMultilevel"/>
    <w:tmpl w:val="59C69954"/>
    <w:lvl w:ilvl="0" w:tplc="04090003">
      <w:start w:val="1"/>
      <w:numFmt w:val="bullet"/>
      <w:lvlText w:val="o"/>
      <w:lvlJc w:val="left"/>
      <w:pPr>
        <w:ind w:left="720" w:hanging="360"/>
      </w:pPr>
      <w:rPr>
        <w:rFonts w:ascii="Courier New" w:hAnsi="Courier New" w:cs="Courier New"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7433D75"/>
    <w:multiLevelType w:val="hybridMultilevel"/>
    <w:tmpl w:val="EF86862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8A72CA1"/>
    <w:multiLevelType w:val="multilevel"/>
    <w:tmpl w:val="9C9441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DA063D6"/>
    <w:multiLevelType w:val="multilevel"/>
    <w:tmpl w:val="873CA350"/>
    <w:lvl w:ilvl="0">
      <w:start w:val="2"/>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nsid w:val="6F7D5E82"/>
    <w:multiLevelType w:val="hybridMultilevel"/>
    <w:tmpl w:val="E8F0F7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39B5C92"/>
    <w:multiLevelType w:val="hybridMultilevel"/>
    <w:tmpl w:val="3810364A"/>
    <w:lvl w:ilvl="0" w:tplc="15F22B86">
      <w:start w:val="1"/>
      <w:numFmt w:val="bullet"/>
      <w:lvlText w:val=""/>
      <w:lvlJc w:val="left"/>
      <w:pPr>
        <w:tabs>
          <w:tab w:val="num" w:pos="720"/>
        </w:tabs>
        <w:ind w:left="720" w:hanging="360"/>
      </w:pPr>
      <w:rPr>
        <w:rFonts w:ascii="Wingdings" w:hAnsi="Wingdings" w:hint="default"/>
      </w:rPr>
    </w:lvl>
    <w:lvl w:ilvl="1" w:tplc="22CC5628" w:tentative="1">
      <w:start w:val="1"/>
      <w:numFmt w:val="bullet"/>
      <w:lvlText w:val=""/>
      <w:lvlJc w:val="left"/>
      <w:pPr>
        <w:tabs>
          <w:tab w:val="num" w:pos="1440"/>
        </w:tabs>
        <w:ind w:left="1440" w:hanging="360"/>
      </w:pPr>
      <w:rPr>
        <w:rFonts w:ascii="Wingdings" w:hAnsi="Wingdings" w:hint="default"/>
      </w:rPr>
    </w:lvl>
    <w:lvl w:ilvl="2" w:tplc="A2FE93FC" w:tentative="1">
      <w:start w:val="1"/>
      <w:numFmt w:val="bullet"/>
      <w:lvlText w:val=""/>
      <w:lvlJc w:val="left"/>
      <w:pPr>
        <w:tabs>
          <w:tab w:val="num" w:pos="2160"/>
        </w:tabs>
        <w:ind w:left="2160" w:hanging="360"/>
      </w:pPr>
      <w:rPr>
        <w:rFonts w:ascii="Wingdings" w:hAnsi="Wingdings" w:hint="default"/>
      </w:rPr>
    </w:lvl>
    <w:lvl w:ilvl="3" w:tplc="C84C8506" w:tentative="1">
      <w:start w:val="1"/>
      <w:numFmt w:val="bullet"/>
      <w:lvlText w:val=""/>
      <w:lvlJc w:val="left"/>
      <w:pPr>
        <w:tabs>
          <w:tab w:val="num" w:pos="2880"/>
        </w:tabs>
        <w:ind w:left="2880" w:hanging="360"/>
      </w:pPr>
      <w:rPr>
        <w:rFonts w:ascii="Wingdings" w:hAnsi="Wingdings" w:hint="default"/>
      </w:rPr>
    </w:lvl>
    <w:lvl w:ilvl="4" w:tplc="D270D1D8" w:tentative="1">
      <w:start w:val="1"/>
      <w:numFmt w:val="bullet"/>
      <w:lvlText w:val=""/>
      <w:lvlJc w:val="left"/>
      <w:pPr>
        <w:tabs>
          <w:tab w:val="num" w:pos="3600"/>
        </w:tabs>
        <w:ind w:left="3600" w:hanging="360"/>
      </w:pPr>
      <w:rPr>
        <w:rFonts w:ascii="Wingdings" w:hAnsi="Wingdings" w:hint="default"/>
      </w:rPr>
    </w:lvl>
    <w:lvl w:ilvl="5" w:tplc="D55EF76C" w:tentative="1">
      <w:start w:val="1"/>
      <w:numFmt w:val="bullet"/>
      <w:lvlText w:val=""/>
      <w:lvlJc w:val="left"/>
      <w:pPr>
        <w:tabs>
          <w:tab w:val="num" w:pos="4320"/>
        </w:tabs>
        <w:ind w:left="4320" w:hanging="360"/>
      </w:pPr>
      <w:rPr>
        <w:rFonts w:ascii="Wingdings" w:hAnsi="Wingdings" w:hint="default"/>
      </w:rPr>
    </w:lvl>
    <w:lvl w:ilvl="6" w:tplc="8D28A296" w:tentative="1">
      <w:start w:val="1"/>
      <w:numFmt w:val="bullet"/>
      <w:lvlText w:val=""/>
      <w:lvlJc w:val="left"/>
      <w:pPr>
        <w:tabs>
          <w:tab w:val="num" w:pos="5040"/>
        </w:tabs>
        <w:ind w:left="5040" w:hanging="360"/>
      </w:pPr>
      <w:rPr>
        <w:rFonts w:ascii="Wingdings" w:hAnsi="Wingdings" w:hint="default"/>
      </w:rPr>
    </w:lvl>
    <w:lvl w:ilvl="7" w:tplc="ED069D06" w:tentative="1">
      <w:start w:val="1"/>
      <w:numFmt w:val="bullet"/>
      <w:lvlText w:val=""/>
      <w:lvlJc w:val="left"/>
      <w:pPr>
        <w:tabs>
          <w:tab w:val="num" w:pos="5760"/>
        </w:tabs>
        <w:ind w:left="5760" w:hanging="360"/>
      </w:pPr>
      <w:rPr>
        <w:rFonts w:ascii="Wingdings" w:hAnsi="Wingdings" w:hint="default"/>
      </w:rPr>
    </w:lvl>
    <w:lvl w:ilvl="8" w:tplc="65A6216A" w:tentative="1">
      <w:start w:val="1"/>
      <w:numFmt w:val="bullet"/>
      <w:lvlText w:val=""/>
      <w:lvlJc w:val="left"/>
      <w:pPr>
        <w:tabs>
          <w:tab w:val="num" w:pos="6480"/>
        </w:tabs>
        <w:ind w:left="6480" w:hanging="360"/>
      </w:pPr>
      <w:rPr>
        <w:rFonts w:ascii="Wingdings" w:hAnsi="Wingdings" w:hint="default"/>
      </w:rPr>
    </w:lvl>
  </w:abstractNum>
  <w:abstractNum w:abstractNumId="29">
    <w:nsid w:val="7A9029BE"/>
    <w:multiLevelType w:val="multilevel"/>
    <w:tmpl w:val="43C07C2A"/>
    <w:lvl w:ilvl="0">
      <w:start w:val="2"/>
      <w:numFmt w:val="decimal"/>
      <w:lvlText w:val="%1"/>
      <w:lvlJc w:val="left"/>
      <w:pPr>
        <w:ind w:left="405" w:hanging="405"/>
      </w:pPr>
      <w:rPr>
        <w:rFonts w:hint="default"/>
        <w:i/>
      </w:rPr>
    </w:lvl>
    <w:lvl w:ilvl="1">
      <w:start w:val="5"/>
      <w:numFmt w:val="decimal"/>
      <w:lvlText w:val="%1.%2"/>
      <w:lvlJc w:val="left"/>
      <w:pPr>
        <w:ind w:left="720" w:hanging="72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1080" w:hanging="1080"/>
      </w:pPr>
      <w:rPr>
        <w:rFonts w:hint="default"/>
        <w:i/>
      </w:rPr>
    </w:lvl>
    <w:lvl w:ilvl="4">
      <w:start w:val="1"/>
      <w:numFmt w:val="decimal"/>
      <w:lvlText w:val="%1.%2.%3.%4.%5"/>
      <w:lvlJc w:val="left"/>
      <w:pPr>
        <w:ind w:left="1440" w:hanging="1440"/>
      </w:pPr>
      <w:rPr>
        <w:rFonts w:hint="default"/>
        <w:i/>
      </w:rPr>
    </w:lvl>
    <w:lvl w:ilvl="5">
      <w:start w:val="1"/>
      <w:numFmt w:val="decimal"/>
      <w:lvlText w:val="%1.%2.%3.%4.%5.%6"/>
      <w:lvlJc w:val="left"/>
      <w:pPr>
        <w:ind w:left="1440" w:hanging="1440"/>
      </w:pPr>
      <w:rPr>
        <w:rFonts w:hint="default"/>
        <w:i/>
      </w:rPr>
    </w:lvl>
    <w:lvl w:ilvl="6">
      <w:start w:val="1"/>
      <w:numFmt w:val="decimal"/>
      <w:lvlText w:val="%1.%2.%3.%4.%5.%6.%7"/>
      <w:lvlJc w:val="left"/>
      <w:pPr>
        <w:ind w:left="1800" w:hanging="1800"/>
      </w:pPr>
      <w:rPr>
        <w:rFonts w:hint="default"/>
        <w:i/>
      </w:rPr>
    </w:lvl>
    <w:lvl w:ilvl="7">
      <w:start w:val="1"/>
      <w:numFmt w:val="decimal"/>
      <w:lvlText w:val="%1.%2.%3.%4.%5.%6.%7.%8"/>
      <w:lvlJc w:val="left"/>
      <w:pPr>
        <w:ind w:left="2160" w:hanging="2160"/>
      </w:pPr>
      <w:rPr>
        <w:rFonts w:hint="default"/>
        <w:i/>
      </w:rPr>
    </w:lvl>
    <w:lvl w:ilvl="8">
      <w:start w:val="1"/>
      <w:numFmt w:val="decimal"/>
      <w:lvlText w:val="%1.%2.%3.%4.%5.%6.%7.%8.%9"/>
      <w:lvlJc w:val="left"/>
      <w:pPr>
        <w:ind w:left="2160" w:hanging="2160"/>
      </w:pPr>
      <w:rPr>
        <w:rFonts w:hint="default"/>
        <w:i/>
      </w:rPr>
    </w:lvl>
  </w:abstractNum>
  <w:abstractNum w:abstractNumId="30">
    <w:nsid w:val="7BDF668D"/>
    <w:multiLevelType w:val="multilevel"/>
    <w:tmpl w:val="1C7E80DC"/>
    <w:lvl w:ilvl="0">
      <w:start w:val="1"/>
      <w:numFmt w:val="decimal"/>
      <w:lvlText w:val="%1"/>
      <w:lvlJc w:val="left"/>
      <w:pPr>
        <w:ind w:left="405" w:hanging="405"/>
      </w:pPr>
      <w:rPr>
        <w:rFonts w:hint="default"/>
      </w:rPr>
    </w:lvl>
    <w:lvl w:ilvl="1">
      <w:start w:val="1"/>
      <w:numFmt w:val="decimal"/>
      <w:lvlText w:val="%1.%2"/>
      <w:lvlJc w:val="left"/>
      <w:pPr>
        <w:ind w:left="-90" w:hanging="72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1350" w:hanging="1080"/>
      </w:pPr>
      <w:rPr>
        <w:rFonts w:hint="default"/>
      </w:rPr>
    </w:lvl>
    <w:lvl w:ilvl="4">
      <w:start w:val="1"/>
      <w:numFmt w:val="decimal"/>
      <w:lvlText w:val="%1.%2.%3.%4.%5"/>
      <w:lvlJc w:val="left"/>
      <w:pPr>
        <w:ind w:left="-1800" w:hanging="1440"/>
      </w:pPr>
      <w:rPr>
        <w:rFonts w:hint="default"/>
      </w:rPr>
    </w:lvl>
    <w:lvl w:ilvl="5">
      <w:start w:val="1"/>
      <w:numFmt w:val="decimal"/>
      <w:lvlText w:val="%1.%2.%3.%4.%5.%6"/>
      <w:lvlJc w:val="left"/>
      <w:pPr>
        <w:ind w:left="-2610" w:hanging="1440"/>
      </w:pPr>
      <w:rPr>
        <w:rFonts w:hint="default"/>
      </w:rPr>
    </w:lvl>
    <w:lvl w:ilvl="6">
      <w:start w:val="1"/>
      <w:numFmt w:val="decimal"/>
      <w:lvlText w:val="%1.%2.%3.%4.%5.%6.%7"/>
      <w:lvlJc w:val="left"/>
      <w:pPr>
        <w:ind w:left="-3060" w:hanging="1800"/>
      </w:pPr>
      <w:rPr>
        <w:rFonts w:hint="default"/>
      </w:rPr>
    </w:lvl>
    <w:lvl w:ilvl="7">
      <w:start w:val="1"/>
      <w:numFmt w:val="decimal"/>
      <w:lvlText w:val="%1.%2.%3.%4.%5.%6.%7.%8"/>
      <w:lvlJc w:val="left"/>
      <w:pPr>
        <w:ind w:left="-3510" w:hanging="2160"/>
      </w:pPr>
      <w:rPr>
        <w:rFonts w:hint="default"/>
      </w:rPr>
    </w:lvl>
    <w:lvl w:ilvl="8">
      <w:start w:val="1"/>
      <w:numFmt w:val="decimal"/>
      <w:lvlText w:val="%1.%2.%3.%4.%5.%6.%7.%8.%9"/>
      <w:lvlJc w:val="left"/>
      <w:pPr>
        <w:ind w:left="-4320" w:hanging="2160"/>
      </w:pPr>
      <w:rPr>
        <w:rFonts w:hint="default"/>
      </w:rPr>
    </w:lvl>
  </w:abstractNum>
  <w:abstractNum w:abstractNumId="31">
    <w:nsid w:val="7FD320B4"/>
    <w:multiLevelType w:val="hybridMultilevel"/>
    <w:tmpl w:val="04E084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3"/>
  </w:num>
  <w:num w:numId="4">
    <w:abstractNumId w:val="6"/>
  </w:num>
  <w:num w:numId="5">
    <w:abstractNumId w:val="28"/>
  </w:num>
  <w:num w:numId="6">
    <w:abstractNumId w:val="15"/>
  </w:num>
  <w:num w:numId="7">
    <w:abstractNumId w:val="14"/>
  </w:num>
  <w:num w:numId="8">
    <w:abstractNumId w:val="17"/>
  </w:num>
  <w:num w:numId="9">
    <w:abstractNumId w:val="4"/>
  </w:num>
  <w:num w:numId="10">
    <w:abstractNumId w:val="27"/>
  </w:num>
  <w:num w:numId="11">
    <w:abstractNumId w:val="22"/>
  </w:num>
  <w:num w:numId="12">
    <w:abstractNumId w:val="20"/>
  </w:num>
  <w:num w:numId="13">
    <w:abstractNumId w:val="24"/>
  </w:num>
  <w:num w:numId="14">
    <w:abstractNumId w:val="31"/>
  </w:num>
  <w:num w:numId="15">
    <w:abstractNumId w:val="18"/>
  </w:num>
  <w:num w:numId="16">
    <w:abstractNumId w:val="25"/>
  </w:num>
  <w:num w:numId="17">
    <w:abstractNumId w:val="1"/>
  </w:num>
  <w:num w:numId="18">
    <w:abstractNumId w:val="11"/>
  </w:num>
  <w:num w:numId="19">
    <w:abstractNumId w:val="10"/>
  </w:num>
  <w:num w:numId="20">
    <w:abstractNumId w:val="19"/>
  </w:num>
  <w:num w:numId="21">
    <w:abstractNumId w:val="9"/>
  </w:num>
  <w:num w:numId="22">
    <w:abstractNumId w:val="16"/>
  </w:num>
  <w:num w:numId="23">
    <w:abstractNumId w:val="23"/>
  </w:num>
  <w:num w:numId="24">
    <w:abstractNumId w:val="13"/>
  </w:num>
  <w:num w:numId="25">
    <w:abstractNumId w:val="0"/>
  </w:num>
  <w:num w:numId="26">
    <w:abstractNumId w:val="30"/>
  </w:num>
  <w:num w:numId="27">
    <w:abstractNumId w:val="26"/>
  </w:num>
  <w:num w:numId="28">
    <w:abstractNumId w:val="21"/>
  </w:num>
  <w:num w:numId="29">
    <w:abstractNumId w:val="12"/>
  </w:num>
  <w:num w:numId="30">
    <w:abstractNumId w:val="7"/>
  </w:num>
  <w:num w:numId="31">
    <w:abstractNumId w:val="5"/>
  </w:num>
  <w:num w:numId="32">
    <w:abstractNumId w:val="29"/>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4097"/>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DC0"/>
    <w:rsid w:val="0000386B"/>
    <w:rsid w:val="00006D5F"/>
    <w:rsid w:val="00010C51"/>
    <w:rsid w:val="00011F8B"/>
    <w:rsid w:val="00012D7B"/>
    <w:rsid w:val="00014253"/>
    <w:rsid w:val="00015940"/>
    <w:rsid w:val="0001755E"/>
    <w:rsid w:val="00017ADE"/>
    <w:rsid w:val="000207E8"/>
    <w:rsid w:val="000214B2"/>
    <w:rsid w:val="000219DE"/>
    <w:rsid w:val="000238CD"/>
    <w:rsid w:val="00023F4F"/>
    <w:rsid w:val="0002465E"/>
    <w:rsid w:val="000270D1"/>
    <w:rsid w:val="0002744F"/>
    <w:rsid w:val="00030603"/>
    <w:rsid w:val="0003496C"/>
    <w:rsid w:val="000401EC"/>
    <w:rsid w:val="00046740"/>
    <w:rsid w:val="000473B8"/>
    <w:rsid w:val="000506CB"/>
    <w:rsid w:val="000558B9"/>
    <w:rsid w:val="00057996"/>
    <w:rsid w:val="00064C2A"/>
    <w:rsid w:val="0006503B"/>
    <w:rsid w:val="00065E86"/>
    <w:rsid w:val="00073FB4"/>
    <w:rsid w:val="00076C99"/>
    <w:rsid w:val="000806F5"/>
    <w:rsid w:val="00083307"/>
    <w:rsid w:val="0008640B"/>
    <w:rsid w:val="00094945"/>
    <w:rsid w:val="00095840"/>
    <w:rsid w:val="00095F3F"/>
    <w:rsid w:val="0009665F"/>
    <w:rsid w:val="000A4B68"/>
    <w:rsid w:val="000A5A56"/>
    <w:rsid w:val="000B300F"/>
    <w:rsid w:val="000B4EF3"/>
    <w:rsid w:val="000B661C"/>
    <w:rsid w:val="000B6A90"/>
    <w:rsid w:val="000C0003"/>
    <w:rsid w:val="000C22A2"/>
    <w:rsid w:val="000C499B"/>
    <w:rsid w:val="000C6213"/>
    <w:rsid w:val="000C63FC"/>
    <w:rsid w:val="000C693F"/>
    <w:rsid w:val="000C765D"/>
    <w:rsid w:val="000D0639"/>
    <w:rsid w:val="000D2C95"/>
    <w:rsid w:val="000D36CF"/>
    <w:rsid w:val="000D51E0"/>
    <w:rsid w:val="000D6389"/>
    <w:rsid w:val="000D7D38"/>
    <w:rsid w:val="000D7D6A"/>
    <w:rsid w:val="000E053B"/>
    <w:rsid w:val="000E0F0B"/>
    <w:rsid w:val="000E2544"/>
    <w:rsid w:val="000E2E3E"/>
    <w:rsid w:val="000E3477"/>
    <w:rsid w:val="000E48FB"/>
    <w:rsid w:val="000E687E"/>
    <w:rsid w:val="000F067E"/>
    <w:rsid w:val="000F0E81"/>
    <w:rsid w:val="000F21A8"/>
    <w:rsid w:val="000F269A"/>
    <w:rsid w:val="000F38DE"/>
    <w:rsid w:val="000F6CC0"/>
    <w:rsid w:val="000F7391"/>
    <w:rsid w:val="0010143D"/>
    <w:rsid w:val="00106130"/>
    <w:rsid w:val="00107128"/>
    <w:rsid w:val="00107326"/>
    <w:rsid w:val="001073E2"/>
    <w:rsid w:val="00107810"/>
    <w:rsid w:val="001164A6"/>
    <w:rsid w:val="00120898"/>
    <w:rsid w:val="0012778D"/>
    <w:rsid w:val="00127F96"/>
    <w:rsid w:val="001300D7"/>
    <w:rsid w:val="00131FBC"/>
    <w:rsid w:val="00133B13"/>
    <w:rsid w:val="00133C5A"/>
    <w:rsid w:val="001353BA"/>
    <w:rsid w:val="00136437"/>
    <w:rsid w:val="001376EA"/>
    <w:rsid w:val="001379FA"/>
    <w:rsid w:val="001429BD"/>
    <w:rsid w:val="0014365F"/>
    <w:rsid w:val="00147979"/>
    <w:rsid w:val="001504A7"/>
    <w:rsid w:val="00152F1B"/>
    <w:rsid w:val="00153528"/>
    <w:rsid w:val="00153F50"/>
    <w:rsid w:val="00157883"/>
    <w:rsid w:val="00157DC5"/>
    <w:rsid w:val="00160585"/>
    <w:rsid w:val="00160C8E"/>
    <w:rsid w:val="00163E4E"/>
    <w:rsid w:val="00165F41"/>
    <w:rsid w:val="00166B75"/>
    <w:rsid w:val="00167846"/>
    <w:rsid w:val="00170C0A"/>
    <w:rsid w:val="00171C35"/>
    <w:rsid w:val="00173937"/>
    <w:rsid w:val="001739CC"/>
    <w:rsid w:val="00174998"/>
    <w:rsid w:val="00174B81"/>
    <w:rsid w:val="00174D96"/>
    <w:rsid w:val="00175BC9"/>
    <w:rsid w:val="001826D5"/>
    <w:rsid w:val="00182D26"/>
    <w:rsid w:val="00185AEF"/>
    <w:rsid w:val="001867F3"/>
    <w:rsid w:val="00186877"/>
    <w:rsid w:val="00187973"/>
    <w:rsid w:val="00192F90"/>
    <w:rsid w:val="001930E7"/>
    <w:rsid w:val="00196661"/>
    <w:rsid w:val="00197F1F"/>
    <w:rsid w:val="001A17C2"/>
    <w:rsid w:val="001A4A6B"/>
    <w:rsid w:val="001A4EAD"/>
    <w:rsid w:val="001A66F1"/>
    <w:rsid w:val="001A6E7F"/>
    <w:rsid w:val="001B17D1"/>
    <w:rsid w:val="001B1F11"/>
    <w:rsid w:val="001B3593"/>
    <w:rsid w:val="001C0C4A"/>
    <w:rsid w:val="001C1DCE"/>
    <w:rsid w:val="001C3FB8"/>
    <w:rsid w:val="001C43CA"/>
    <w:rsid w:val="001C4CC7"/>
    <w:rsid w:val="001C5F38"/>
    <w:rsid w:val="001D0503"/>
    <w:rsid w:val="001D2FD4"/>
    <w:rsid w:val="001D76A9"/>
    <w:rsid w:val="001E1D91"/>
    <w:rsid w:val="001E5E67"/>
    <w:rsid w:val="001F01F6"/>
    <w:rsid w:val="001F3C6F"/>
    <w:rsid w:val="001F4E87"/>
    <w:rsid w:val="001F5B60"/>
    <w:rsid w:val="001F7461"/>
    <w:rsid w:val="00200F6E"/>
    <w:rsid w:val="0020549C"/>
    <w:rsid w:val="00207BF3"/>
    <w:rsid w:val="00210408"/>
    <w:rsid w:val="00210445"/>
    <w:rsid w:val="00210AC2"/>
    <w:rsid w:val="00211EC2"/>
    <w:rsid w:val="0021721F"/>
    <w:rsid w:val="00220BEE"/>
    <w:rsid w:val="00223AB9"/>
    <w:rsid w:val="00226124"/>
    <w:rsid w:val="00230889"/>
    <w:rsid w:val="00234693"/>
    <w:rsid w:val="00235D42"/>
    <w:rsid w:val="00236876"/>
    <w:rsid w:val="00240789"/>
    <w:rsid w:val="002407F4"/>
    <w:rsid w:val="00243A66"/>
    <w:rsid w:val="00256C2A"/>
    <w:rsid w:val="002572B2"/>
    <w:rsid w:val="002576A2"/>
    <w:rsid w:val="00257CF2"/>
    <w:rsid w:val="00261D20"/>
    <w:rsid w:val="002634F4"/>
    <w:rsid w:val="0027183D"/>
    <w:rsid w:val="00271912"/>
    <w:rsid w:val="00276754"/>
    <w:rsid w:val="00280FC3"/>
    <w:rsid w:val="0028648B"/>
    <w:rsid w:val="002901B7"/>
    <w:rsid w:val="00290E11"/>
    <w:rsid w:val="0029214E"/>
    <w:rsid w:val="0029325F"/>
    <w:rsid w:val="00297584"/>
    <w:rsid w:val="002A0DE9"/>
    <w:rsid w:val="002A13B5"/>
    <w:rsid w:val="002A1CCB"/>
    <w:rsid w:val="002A30B7"/>
    <w:rsid w:val="002A7DE8"/>
    <w:rsid w:val="002B0EF1"/>
    <w:rsid w:val="002B1A34"/>
    <w:rsid w:val="002B2948"/>
    <w:rsid w:val="002B421D"/>
    <w:rsid w:val="002B5F08"/>
    <w:rsid w:val="002B693F"/>
    <w:rsid w:val="002B6C46"/>
    <w:rsid w:val="002B7090"/>
    <w:rsid w:val="002C26FC"/>
    <w:rsid w:val="002C2DCE"/>
    <w:rsid w:val="002C49EF"/>
    <w:rsid w:val="002C60A0"/>
    <w:rsid w:val="002D1338"/>
    <w:rsid w:val="002D6F8B"/>
    <w:rsid w:val="002E10D3"/>
    <w:rsid w:val="002E38C8"/>
    <w:rsid w:val="002E66FB"/>
    <w:rsid w:val="002E6A81"/>
    <w:rsid w:val="002F0D27"/>
    <w:rsid w:val="002F295C"/>
    <w:rsid w:val="002F53A2"/>
    <w:rsid w:val="002F798E"/>
    <w:rsid w:val="00300146"/>
    <w:rsid w:val="0030389B"/>
    <w:rsid w:val="0030411E"/>
    <w:rsid w:val="00304183"/>
    <w:rsid w:val="00305010"/>
    <w:rsid w:val="00305A86"/>
    <w:rsid w:val="00310D23"/>
    <w:rsid w:val="00313A54"/>
    <w:rsid w:val="00315362"/>
    <w:rsid w:val="0031781F"/>
    <w:rsid w:val="00320FB9"/>
    <w:rsid w:val="00321D33"/>
    <w:rsid w:val="003247AF"/>
    <w:rsid w:val="00324F31"/>
    <w:rsid w:val="00325105"/>
    <w:rsid w:val="003256DE"/>
    <w:rsid w:val="00325886"/>
    <w:rsid w:val="00326805"/>
    <w:rsid w:val="003276C3"/>
    <w:rsid w:val="00330175"/>
    <w:rsid w:val="00332541"/>
    <w:rsid w:val="00332CD9"/>
    <w:rsid w:val="0033567F"/>
    <w:rsid w:val="003403E0"/>
    <w:rsid w:val="003405AC"/>
    <w:rsid w:val="00341CE5"/>
    <w:rsid w:val="00342256"/>
    <w:rsid w:val="00343C14"/>
    <w:rsid w:val="003526B6"/>
    <w:rsid w:val="0035414A"/>
    <w:rsid w:val="00357021"/>
    <w:rsid w:val="00365564"/>
    <w:rsid w:val="00366260"/>
    <w:rsid w:val="003662BB"/>
    <w:rsid w:val="00366C47"/>
    <w:rsid w:val="00367EA1"/>
    <w:rsid w:val="0037169B"/>
    <w:rsid w:val="0037180B"/>
    <w:rsid w:val="003740F8"/>
    <w:rsid w:val="00376F92"/>
    <w:rsid w:val="00377111"/>
    <w:rsid w:val="00377CBC"/>
    <w:rsid w:val="0038002C"/>
    <w:rsid w:val="00383027"/>
    <w:rsid w:val="003842C9"/>
    <w:rsid w:val="00384753"/>
    <w:rsid w:val="00385C94"/>
    <w:rsid w:val="003862FC"/>
    <w:rsid w:val="0039092A"/>
    <w:rsid w:val="0039302B"/>
    <w:rsid w:val="003933EA"/>
    <w:rsid w:val="0039396A"/>
    <w:rsid w:val="003944B8"/>
    <w:rsid w:val="00396F3F"/>
    <w:rsid w:val="003A2EE9"/>
    <w:rsid w:val="003A53DB"/>
    <w:rsid w:val="003A681E"/>
    <w:rsid w:val="003B2CBB"/>
    <w:rsid w:val="003B5014"/>
    <w:rsid w:val="003B7BC5"/>
    <w:rsid w:val="003C2145"/>
    <w:rsid w:val="003C2E5A"/>
    <w:rsid w:val="003C37F4"/>
    <w:rsid w:val="003C3BD8"/>
    <w:rsid w:val="003C458C"/>
    <w:rsid w:val="003C584F"/>
    <w:rsid w:val="003D18EA"/>
    <w:rsid w:val="003D1A25"/>
    <w:rsid w:val="003D500B"/>
    <w:rsid w:val="003D68E8"/>
    <w:rsid w:val="003E5780"/>
    <w:rsid w:val="003F0B12"/>
    <w:rsid w:val="003F3C17"/>
    <w:rsid w:val="003F5A17"/>
    <w:rsid w:val="003F62B6"/>
    <w:rsid w:val="00400801"/>
    <w:rsid w:val="00401E11"/>
    <w:rsid w:val="00401E8F"/>
    <w:rsid w:val="00402177"/>
    <w:rsid w:val="0040315E"/>
    <w:rsid w:val="00404222"/>
    <w:rsid w:val="00405218"/>
    <w:rsid w:val="004057B3"/>
    <w:rsid w:val="00405DDC"/>
    <w:rsid w:val="00406108"/>
    <w:rsid w:val="00414877"/>
    <w:rsid w:val="0042018B"/>
    <w:rsid w:val="004216E2"/>
    <w:rsid w:val="00421DF7"/>
    <w:rsid w:val="00421EA1"/>
    <w:rsid w:val="004274A6"/>
    <w:rsid w:val="00434C96"/>
    <w:rsid w:val="00435C0B"/>
    <w:rsid w:val="00440CB8"/>
    <w:rsid w:val="004420E1"/>
    <w:rsid w:val="0044278A"/>
    <w:rsid w:val="00443588"/>
    <w:rsid w:val="00445CFB"/>
    <w:rsid w:val="0044640A"/>
    <w:rsid w:val="00451241"/>
    <w:rsid w:val="00451655"/>
    <w:rsid w:val="00451881"/>
    <w:rsid w:val="00463477"/>
    <w:rsid w:val="004634D1"/>
    <w:rsid w:val="00465F6A"/>
    <w:rsid w:val="00474F39"/>
    <w:rsid w:val="0047506E"/>
    <w:rsid w:val="004756FC"/>
    <w:rsid w:val="004778EE"/>
    <w:rsid w:val="00485ECA"/>
    <w:rsid w:val="00486B05"/>
    <w:rsid w:val="004901E2"/>
    <w:rsid w:val="00492299"/>
    <w:rsid w:val="00494036"/>
    <w:rsid w:val="00496726"/>
    <w:rsid w:val="00497545"/>
    <w:rsid w:val="004A01A5"/>
    <w:rsid w:val="004A02CF"/>
    <w:rsid w:val="004A0438"/>
    <w:rsid w:val="004A072B"/>
    <w:rsid w:val="004A0BE9"/>
    <w:rsid w:val="004A14EC"/>
    <w:rsid w:val="004A47B4"/>
    <w:rsid w:val="004A5B3C"/>
    <w:rsid w:val="004B0CA1"/>
    <w:rsid w:val="004B2FD8"/>
    <w:rsid w:val="004B3E34"/>
    <w:rsid w:val="004B3F62"/>
    <w:rsid w:val="004B7F0D"/>
    <w:rsid w:val="004C1807"/>
    <w:rsid w:val="004C3824"/>
    <w:rsid w:val="004D285B"/>
    <w:rsid w:val="004D49B0"/>
    <w:rsid w:val="004D7749"/>
    <w:rsid w:val="004E015C"/>
    <w:rsid w:val="004E2094"/>
    <w:rsid w:val="004E3F9D"/>
    <w:rsid w:val="004E6276"/>
    <w:rsid w:val="004E72B9"/>
    <w:rsid w:val="004E76F4"/>
    <w:rsid w:val="004F20FA"/>
    <w:rsid w:val="004F2632"/>
    <w:rsid w:val="004F458E"/>
    <w:rsid w:val="004F658C"/>
    <w:rsid w:val="00502DBA"/>
    <w:rsid w:val="00503328"/>
    <w:rsid w:val="00506256"/>
    <w:rsid w:val="00506A71"/>
    <w:rsid w:val="00507B0E"/>
    <w:rsid w:val="00512479"/>
    <w:rsid w:val="00514B1D"/>
    <w:rsid w:val="00515824"/>
    <w:rsid w:val="00515CA5"/>
    <w:rsid w:val="00520B86"/>
    <w:rsid w:val="00521942"/>
    <w:rsid w:val="00522835"/>
    <w:rsid w:val="005237C2"/>
    <w:rsid w:val="00525D3C"/>
    <w:rsid w:val="005262C5"/>
    <w:rsid w:val="00526422"/>
    <w:rsid w:val="005268FF"/>
    <w:rsid w:val="00531D55"/>
    <w:rsid w:val="00540B62"/>
    <w:rsid w:val="005416B9"/>
    <w:rsid w:val="00543F4B"/>
    <w:rsid w:val="00544AC0"/>
    <w:rsid w:val="00546DDE"/>
    <w:rsid w:val="00552108"/>
    <w:rsid w:val="00553F30"/>
    <w:rsid w:val="0056054E"/>
    <w:rsid w:val="00571441"/>
    <w:rsid w:val="005714C6"/>
    <w:rsid w:val="00574E32"/>
    <w:rsid w:val="00574E95"/>
    <w:rsid w:val="00583C5C"/>
    <w:rsid w:val="005859F7"/>
    <w:rsid w:val="00585D9B"/>
    <w:rsid w:val="00586175"/>
    <w:rsid w:val="00590106"/>
    <w:rsid w:val="00593D3F"/>
    <w:rsid w:val="00596943"/>
    <w:rsid w:val="00597F35"/>
    <w:rsid w:val="005A57F4"/>
    <w:rsid w:val="005A7BAA"/>
    <w:rsid w:val="005B1412"/>
    <w:rsid w:val="005B2411"/>
    <w:rsid w:val="005B3ED2"/>
    <w:rsid w:val="005B4408"/>
    <w:rsid w:val="005B4D31"/>
    <w:rsid w:val="005B5BF3"/>
    <w:rsid w:val="005C02E5"/>
    <w:rsid w:val="005C069A"/>
    <w:rsid w:val="005C1985"/>
    <w:rsid w:val="005C2764"/>
    <w:rsid w:val="005C367D"/>
    <w:rsid w:val="005C3E35"/>
    <w:rsid w:val="005C4743"/>
    <w:rsid w:val="005D12E9"/>
    <w:rsid w:val="005D3C98"/>
    <w:rsid w:val="005D533F"/>
    <w:rsid w:val="005E6EBC"/>
    <w:rsid w:val="005E71BA"/>
    <w:rsid w:val="005E77A9"/>
    <w:rsid w:val="005F573F"/>
    <w:rsid w:val="005F574D"/>
    <w:rsid w:val="005F5FBC"/>
    <w:rsid w:val="005F65A9"/>
    <w:rsid w:val="0060553D"/>
    <w:rsid w:val="0060677B"/>
    <w:rsid w:val="00607960"/>
    <w:rsid w:val="00614609"/>
    <w:rsid w:val="0061546A"/>
    <w:rsid w:val="006242FC"/>
    <w:rsid w:val="00625801"/>
    <w:rsid w:val="00631F2E"/>
    <w:rsid w:val="0063378A"/>
    <w:rsid w:val="00634A5D"/>
    <w:rsid w:val="00635694"/>
    <w:rsid w:val="00645CBA"/>
    <w:rsid w:val="00651DE3"/>
    <w:rsid w:val="00657A2B"/>
    <w:rsid w:val="00657A4F"/>
    <w:rsid w:val="0066027A"/>
    <w:rsid w:val="00661DCF"/>
    <w:rsid w:val="00663AE5"/>
    <w:rsid w:val="00663FA2"/>
    <w:rsid w:val="00671521"/>
    <w:rsid w:val="00672706"/>
    <w:rsid w:val="00673B46"/>
    <w:rsid w:val="00676EB8"/>
    <w:rsid w:val="0068086A"/>
    <w:rsid w:val="00681B7B"/>
    <w:rsid w:val="0068401E"/>
    <w:rsid w:val="00685867"/>
    <w:rsid w:val="00685AAE"/>
    <w:rsid w:val="00687AC1"/>
    <w:rsid w:val="00691FF8"/>
    <w:rsid w:val="006929B3"/>
    <w:rsid w:val="00693723"/>
    <w:rsid w:val="006978A4"/>
    <w:rsid w:val="006A4307"/>
    <w:rsid w:val="006A6DA9"/>
    <w:rsid w:val="006A6DD8"/>
    <w:rsid w:val="006B0638"/>
    <w:rsid w:val="006B286D"/>
    <w:rsid w:val="006B4150"/>
    <w:rsid w:val="006B609D"/>
    <w:rsid w:val="006C04B2"/>
    <w:rsid w:val="006C3D47"/>
    <w:rsid w:val="006C3EAC"/>
    <w:rsid w:val="006C71FB"/>
    <w:rsid w:val="006D1BF5"/>
    <w:rsid w:val="006D20D8"/>
    <w:rsid w:val="006D2945"/>
    <w:rsid w:val="006D2FEA"/>
    <w:rsid w:val="006D3AA5"/>
    <w:rsid w:val="006D4AF3"/>
    <w:rsid w:val="006E2388"/>
    <w:rsid w:val="006E3B1C"/>
    <w:rsid w:val="006E710C"/>
    <w:rsid w:val="006F2757"/>
    <w:rsid w:val="006F2A3B"/>
    <w:rsid w:val="006F2D44"/>
    <w:rsid w:val="006F4492"/>
    <w:rsid w:val="006F4ADA"/>
    <w:rsid w:val="006F5683"/>
    <w:rsid w:val="006F72EC"/>
    <w:rsid w:val="006F73B4"/>
    <w:rsid w:val="00703F2B"/>
    <w:rsid w:val="00704FE4"/>
    <w:rsid w:val="00707A6E"/>
    <w:rsid w:val="00707D41"/>
    <w:rsid w:val="00710B3E"/>
    <w:rsid w:val="00712278"/>
    <w:rsid w:val="00713494"/>
    <w:rsid w:val="0071369D"/>
    <w:rsid w:val="00716913"/>
    <w:rsid w:val="00717498"/>
    <w:rsid w:val="00717D97"/>
    <w:rsid w:val="007214B7"/>
    <w:rsid w:val="007233BD"/>
    <w:rsid w:val="0072590A"/>
    <w:rsid w:val="00730330"/>
    <w:rsid w:val="00731137"/>
    <w:rsid w:val="007348F0"/>
    <w:rsid w:val="0073500D"/>
    <w:rsid w:val="00741F95"/>
    <w:rsid w:val="00742540"/>
    <w:rsid w:val="007454AB"/>
    <w:rsid w:val="00745CDD"/>
    <w:rsid w:val="007511AD"/>
    <w:rsid w:val="00751A52"/>
    <w:rsid w:val="00751E6B"/>
    <w:rsid w:val="00751EF7"/>
    <w:rsid w:val="00757AB2"/>
    <w:rsid w:val="00760B0A"/>
    <w:rsid w:val="00762178"/>
    <w:rsid w:val="007622C0"/>
    <w:rsid w:val="00762EA8"/>
    <w:rsid w:val="007700ED"/>
    <w:rsid w:val="0077065B"/>
    <w:rsid w:val="007729FC"/>
    <w:rsid w:val="00774B8E"/>
    <w:rsid w:val="007773BE"/>
    <w:rsid w:val="00780B50"/>
    <w:rsid w:val="007908C6"/>
    <w:rsid w:val="00791110"/>
    <w:rsid w:val="00791A00"/>
    <w:rsid w:val="00791EA2"/>
    <w:rsid w:val="00792CAE"/>
    <w:rsid w:val="00792F33"/>
    <w:rsid w:val="007A32E6"/>
    <w:rsid w:val="007A3B50"/>
    <w:rsid w:val="007A5990"/>
    <w:rsid w:val="007A73ED"/>
    <w:rsid w:val="007B1404"/>
    <w:rsid w:val="007B75ED"/>
    <w:rsid w:val="007C2D2F"/>
    <w:rsid w:val="007C4BDE"/>
    <w:rsid w:val="007C7589"/>
    <w:rsid w:val="007D255D"/>
    <w:rsid w:val="007D3C97"/>
    <w:rsid w:val="007D4567"/>
    <w:rsid w:val="007D585A"/>
    <w:rsid w:val="007D611A"/>
    <w:rsid w:val="007D660D"/>
    <w:rsid w:val="007F18A2"/>
    <w:rsid w:val="007F1BA5"/>
    <w:rsid w:val="007F5A0C"/>
    <w:rsid w:val="007F6902"/>
    <w:rsid w:val="007F7956"/>
    <w:rsid w:val="0080082A"/>
    <w:rsid w:val="008027C2"/>
    <w:rsid w:val="00802EE3"/>
    <w:rsid w:val="00803624"/>
    <w:rsid w:val="00803A15"/>
    <w:rsid w:val="008074AF"/>
    <w:rsid w:val="008106AE"/>
    <w:rsid w:val="00810F48"/>
    <w:rsid w:val="008159D2"/>
    <w:rsid w:val="00816915"/>
    <w:rsid w:val="0082075B"/>
    <w:rsid w:val="00821253"/>
    <w:rsid w:val="00821A15"/>
    <w:rsid w:val="008233C8"/>
    <w:rsid w:val="00823CBE"/>
    <w:rsid w:val="00825213"/>
    <w:rsid w:val="0082716F"/>
    <w:rsid w:val="00830254"/>
    <w:rsid w:val="008304D0"/>
    <w:rsid w:val="00832457"/>
    <w:rsid w:val="00833BBD"/>
    <w:rsid w:val="0083483D"/>
    <w:rsid w:val="00834971"/>
    <w:rsid w:val="00844787"/>
    <w:rsid w:val="00845769"/>
    <w:rsid w:val="00845832"/>
    <w:rsid w:val="00851511"/>
    <w:rsid w:val="00852BA7"/>
    <w:rsid w:val="00854C41"/>
    <w:rsid w:val="008553D0"/>
    <w:rsid w:val="0085592C"/>
    <w:rsid w:val="00856D32"/>
    <w:rsid w:val="008677D5"/>
    <w:rsid w:val="008722C9"/>
    <w:rsid w:val="00873276"/>
    <w:rsid w:val="0087607D"/>
    <w:rsid w:val="00876500"/>
    <w:rsid w:val="0087747D"/>
    <w:rsid w:val="00877549"/>
    <w:rsid w:val="008775AC"/>
    <w:rsid w:val="008814B5"/>
    <w:rsid w:val="0089047A"/>
    <w:rsid w:val="008955DD"/>
    <w:rsid w:val="008A5CC5"/>
    <w:rsid w:val="008A7381"/>
    <w:rsid w:val="008A77EB"/>
    <w:rsid w:val="008B6B4D"/>
    <w:rsid w:val="008C312B"/>
    <w:rsid w:val="008C5258"/>
    <w:rsid w:val="008D4722"/>
    <w:rsid w:val="008D569C"/>
    <w:rsid w:val="008D75FA"/>
    <w:rsid w:val="008D7EF2"/>
    <w:rsid w:val="008E35D5"/>
    <w:rsid w:val="008E3730"/>
    <w:rsid w:val="008E3F4A"/>
    <w:rsid w:val="008F46C1"/>
    <w:rsid w:val="008F7888"/>
    <w:rsid w:val="00903DC0"/>
    <w:rsid w:val="00905B04"/>
    <w:rsid w:val="0091050E"/>
    <w:rsid w:val="009105F0"/>
    <w:rsid w:val="00917A73"/>
    <w:rsid w:val="00917DD9"/>
    <w:rsid w:val="009238EC"/>
    <w:rsid w:val="00923FA2"/>
    <w:rsid w:val="00931AC8"/>
    <w:rsid w:val="00937858"/>
    <w:rsid w:val="009403B5"/>
    <w:rsid w:val="00940702"/>
    <w:rsid w:val="0094158F"/>
    <w:rsid w:val="00943743"/>
    <w:rsid w:val="00950414"/>
    <w:rsid w:val="00950561"/>
    <w:rsid w:val="009510A3"/>
    <w:rsid w:val="00951CE6"/>
    <w:rsid w:val="009527DD"/>
    <w:rsid w:val="00965DF8"/>
    <w:rsid w:val="00965EA1"/>
    <w:rsid w:val="00967E65"/>
    <w:rsid w:val="00973F13"/>
    <w:rsid w:val="009748BC"/>
    <w:rsid w:val="009761C4"/>
    <w:rsid w:val="0097661F"/>
    <w:rsid w:val="00982DBF"/>
    <w:rsid w:val="00985F0B"/>
    <w:rsid w:val="00991BA1"/>
    <w:rsid w:val="00992AC0"/>
    <w:rsid w:val="009931B0"/>
    <w:rsid w:val="00995E3A"/>
    <w:rsid w:val="009A148F"/>
    <w:rsid w:val="009A2345"/>
    <w:rsid w:val="009A5051"/>
    <w:rsid w:val="009A5B27"/>
    <w:rsid w:val="009A780A"/>
    <w:rsid w:val="009A79F6"/>
    <w:rsid w:val="009B01A8"/>
    <w:rsid w:val="009B14B2"/>
    <w:rsid w:val="009B39EE"/>
    <w:rsid w:val="009B3A1E"/>
    <w:rsid w:val="009B5649"/>
    <w:rsid w:val="009C0C0F"/>
    <w:rsid w:val="009C3C22"/>
    <w:rsid w:val="009C51E6"/>
    <w:rsid w:val="009C5940"/>
    <w:rsid w:val="009C65F8"/>
    <w:rsid w:val="009C7C45"/>
    <w:rsid w:val="009D0206"/>
    <w:rsid w:val="009D0D22"/>
    <w:rsid w:val="009D357A"/>
    <w:rsid w:val="009D4A13"/>
    <w:rsid w:val="009D52FE"/>
    <w:rsid w:val="009E5D0E"/>
    <w:rsid w:val="009E7348"/>
    <w:rsid w:val="009F05AF"/>
    <w:rsid w:val="009F5E81"/>
    <w:rsid w:val="009F7974"/>
    <w:rsid w:val="00A014FC"/>
    <w:rsid w:val="00A01BBC"/>
    <w:rsid w:val="00A02539"/>
    <w:rsid w:val="00A041FF"/>
    <w:rsid w:val="00A04E4B"/>
    <w:rsid w:val="00A06948"/>
    <w:rsid w:val="00A10085"/>
    <w:rsid w:val="00A113D2"/>
    <w:rsid w:val="00A11FDD"/>
    <w:rsid w:val="00A1213E"/>
    <w:rsid w:val="00A12332"/>
    <w:rsid w:val="00A127B5"/>
    <w:rsid w:val="00A15AD0"/>
    <w:rsid w:val="00A220C3"/>
    <w:rsid w:val="00A26B74"/>
    <w:rsid w:val="00A3069E"/>
    <w:rsid w:val="00A35FEE"/>
    <w:rsid w:val="00A3693E"/>
    <w:rsid w:val="00A37B0E"/>
    <w:rsid w:val="00A37FDD"/>
    <w:rsid w:val="00A4065C"/>
    <w:rsid w:val="00A42F05"/>
    <w:rsid w:val="00A45D75"/>
    <w:rsid w:val="00A45D90"/>
    <w:rsid w:val="00A50038"/>
    <w:rsid w:val="00A50967"/>
    <w:rsid w:val="00A5294B"/>
    <w:rsid w:val="00A5331D"/>
    <w:rsid w:val="00A57545"/>
    <w:rsid w:val="00A63A8F"/>
    <w:rsid w:val="00A67423"/>
    <w:rsid w:val="00A70F78"/>
    <w:rsid w:val="00A71D1E"/>
    <w:rsid w:val="00A73F92"/>
    <w:rsid w:val="00A75D8A"/>
    <w:rsid w:val="00A7629F"/>
    <w:rsid w:val="00A82526"/>
    <w:rsid w:val="00A851AB"/>
    <w:rsid w:val="00A85EA8"/>
    <w:rsid w:val="00A86B84"/>
    <w:rsid w:val="00A90D18"/>
    <w:rsid w:val="00A93DFE"/>
    <w:rsid w:val="00A95BAA"/>
    <w:rsid w:val="00A96D6D"/>
    <w:rsid w:val="00AA5900"/>
    <w:rsid w:val="00AA6D74"/>
    <w:rsid w:val="00AB0AB8"/>
    <w:rsid w:val="00AB184E"/>
    <w:rsid w:val="00AB2EB7"/>
    <w:rsid w:val="00AB2FCD"/>
    <w:rsid w:val="00AB3039"/>
    <w:rsid w:val="00AB4819"/>
    <w:rsid w:val="00AB56C8"/>
    <w:rsid w:val="00AB631A"/>
    <w:rsid w:val="00AC4212"/>
    <w:rsid w:val="00AD1BED"/>
    <w:rsid w:val="00AD2090"/>
    <w:rsid w:val="00AD2F3F"/>
    <w:rsid w:val="00AD51EE"/>
    <w:rsid w:val="00AD62FA"/>
    <w:rsid w:val="00AD65FC"/>
    <w:rsid w:val="00AE55E4"/>
    <w:rsid w:val="00AE707D"/>
    <w:rsid w:val="00AE7E79"/>
    <w:rsid w:val="00AE7F0C"/>
    <w:rsid w:val="00AF0A3B"/>
    <w:rsid w:val="00AF0C69"/>
    <w:rsid w:val="00AF4751"/>
    <w:rsid w:val="00AF58C2"/>
    <w:rsid w:val="00B0209D"/>
    <w:rsid w:val="00B04563"/>
    <w:rsid w:val="00B0649C"/>
    <w:rsid w:val="00B06EA3"/>
    <w:rsid w:val="00B15441"/>
    <w:rsid w:val="00B15659"/>
    <w:rsid w:val="00B2146D"/>
    <w:rsid w:val="00B2207A"/>
    <w:rsid w:val="00B22E58"/>
    <w:rsid w:val="00B2305F"/>
    <w:rsid w:val="00B23E6C"/>
    <w:rsid w:val="00B248CB"/>
    <w:rsid w:val="00B26D99"/>
    <w:rsid w:val="00B26E31"/>
    <w:rsid w:val="00B271C4"/>
    <w:rsid w:val="00B306CC"/>
    <w:rsid w:val="00B30779"/>
    <w:rsid w:val="00B311DB"/>
    <w:rsid w:val="00B34181"/>
    <w:rsid w:val="00B360F4"/>
    <w:rsid w:val="00B377DC"/>
    <w:rsid w:val="00B41F1F"/>
    <w:rsid w:val="00B42091"/>
    <w:rsid w:val="00B43FFE"/>
    <w:rsid w:val="00B45857"/>
    <w:rsid w:val="00B45B8B"/>
    <w:rsid w:val="00B46AC3"/>
    <w:rsid w:val="00B4754F"/>
    <w:rsid w:val="00B53D3F"/>
    <w:rsid w:val="00B54BA7"/>
    <w:rsid w:val="00B5641C"/>
    <w:rsid w:val="00B564EE"/>
    <w:rsid w:val="00B5681A"/>
    <w:rsid w:val="00B57254"/>
    <w:rsid w:val="00B57C15"/>
    <w:rsid w:val="00B617F7"/>
    <w:rsid w:val="00B66D87"/>
    <w:rsid w:val="00B70518"/>
    <w:rsid w:val="00B706BA"/>
    <w:rsid w:val="00B71526"/>
    <w:rsid w:val="00B7154D"/>
    <w:rsid w:val="00B72948"/>
    <w:rsid w:val="00B74CD0"/>
    <w:rsid w:val="00B81F86"/>
    <w:rsid w:val="00B827E7"/>
    <w:rsid w:val="00B84358"/>
    <w:rsid w:val="00B87268"/>
    <w:rsid w:val="00B91363"/>
    <w:rsid w:val="00B9334A"/>
    <w:rsid w:val="00B93820"/>
    <w:rsid w:val="00B958BC"/>
    <w:rsid w:val="00B96F72"/>
    <w:rsid w:val="00B9764F"/>
    <w:rsid w:val="00BB05A1"/>
    <w:rsid w:val="00BB3E49"/>
    <w:rsid w:val="00BB45A2"/>
    <w:rsid w:val="00BB476C"/>
    <w:rsid w:val="00BB538B"/>
    <w:rsid w:val="00BB6DF2"/>
    <w:rsid w:val="00BB71FF"/>
    <w:rsid w:val="00BC07E2"/>
    <w:rsid w:val="00BC460F"/>
    <w:rsid w:val="00BC568E"/>
    <w:rsid w:val="00BD577C"/>
    <w:rsid w:val="00BD6A47"/>
    <w:rsid w:val="00BE02DF"/>
    <w:rsid w:val="00BE11B7"/>
    <w:rsid w:val="00BE1331"/>
    <w:rsid w:val="00BE3B54"/>
    <w:rsid w:val="00BE4C8E"/>
    <w:rsid w:val="00BF0658"/>
    <w:rsid w:val="00BF1956"/>
    <w:rsid w:val="00BF4447"/>
    <w:rsid w:val="00BF48FA"/>
    <w:rsid w:val="00BF4B11"/>
    <w:rsid w:val="00BF5DCE"/>
    <w:rsid w:val="00BF6D00"/>
    <w:rsid w:val="00BF7337"/>
    <w:rsid w:val="00C00A79"/>
    <w:rsid w:val="00C05C69"/>
    <w:rsid w:val="00C06FCF"/>
    <w:rsid w:val="00C117F5"/>
    <w:rsid w:val="00C14A2A"/>
    <w:rsid w:val="00C211EC"/>
    <w:rsid w:val="00C217B0"/>
    <w:rsid w:val="00C226D8"/>
    <w:rsid w:val="00C232DB"/>
    <w:rsid w:val="00C27883"/>
    <w:rsid w:val="00C31DCB"/>
    <w:rsid w:val="00C341AE"/>
    <w:rsid w:val="00C34D8E"/>
    <w:rsid w:val="00C35F1D"/>
    <w:rsid w:val="00C3600F"/>
    <w:rsid w:val="00C42769"/>
    <w:rsid w:val="00C45DCD"/>
    <w:rsid w:val="00C5072A"/>
    <w:rsid w:val="00C5120B"/>
    <w:rsid w:val="00C51F3B"/>
    <w:rsid w:val="00C55C3A"/>
    <w:rsid w:val="00C56183"/>
    <w:rsid w:val="00C56BEA"/>
    <w:rsid w:val="00C57224"/>
    <w:rsid w:val="00C76072"/>
    <w:rsid w:val="00C77039"/>
    <w:rsid w:val="00C804D5"/>
    <w:rsid w:val="00C82E50"/>
    <w:rsid w:val="00C8367D"/>
    <w:rsid w:val="00C8456F"/>
    <w:rsid w:val="00C85610"/>
    <w:rsid w:val="00C8754F"/>
    <w:rsid w:val="00C87F71"/>
    <w:rsid w:val="00C90899"/>
    <w:rsid w:val="00C92429"/>
    <w:rsid w:val="00C92B21"/>
    <w:rsid w:val="00C951EE"/>
    <w:rsid w:val="00C9527E"/>
    <w:rsid w:val="00C97098"/>
    <w:rsid w:val="00CA1EF6"/>
    <w:rsid w:val="00CA22C4"/>
    <w:rsid w:val="00CA287F"/>
    <w:rsid w:val="00CA42D2"/>
    <w:rsid w:val="00CA52FF"/>
    <w:rsid w:val="00CA5E3A"/>
    <w:rsid w:val="00CB40BF"/>
    <w:rsid w:val="00CB4709"/>
    <w:rsid w:val="00CC00EA"/>
    <w:rsid w:val="00CC0460"/>
    <w:rsid w:val="00CC3D74"/>
    <w:rsid w:val="00CC4703"/>
    <w:rsid w:val="00CC4EAA"/>
    <w:rsid w:val="00CC6612"/>
    <w:rsid w:val="00CD0C20"/>
    <w:rsid w:val="00CD1982"/>
    <w:rsid w:val="00CD3733"/>
    <w:rsid w:val="00CD61C5"/>
    <w:rsid w:val="00CE4B37"/>
    <w:rsid w:val="00CE708E"/>
    <w:rsid w:val="00CE7148"/>
    <w:rsid w:val="00CF2EC2"/>
    <w:rsid w:val="00CF50E2"/>
    <w:rsid w:val="00CF642D"/>
    <w:rsid w:val="00CF7D96"/>
    <w:rsid w:val="00D00E79"/>
    <w:rsid w:val="00D030B5"/>
    <w:rsid w:val="00D03C00"/>
    <w:rsid w:val="00D0510D"/>
    <w:rsid w:val="00D0555D"/>
    <w:rsid w:val="00D07196"/>
    <w:rsid w:val="00D076C4"/>
    <w:rsid w:val="00D10A39"/>
    <w:rsid w:val="00D11A8A"/>
    <w:rsid w:val="00D203EC"/>
    <w:rsid w:val="00D218FE"/>
    <w:rsid w:val="00D22253"/>
    <w:rsid w:val="00D222C9"/>
    <w:rsid w:val="00D225E6"/>
    <w:rsid w:val="00D24857"/>
    <w:rsid w:val="00D256D8"/>
    <w:rsid w:val="00D33563"/>
    <w:rsid w:val="00D33DC4"/>
    <w:rsid w:val="00D378D7"/>
    <w:rsid w:val="00D402AE"/>
    <w:rsid w:val="00D442FD"/>
    <w:rsid w:val="00D45AD9"/>
    <w:rsid w:val="00D53866"/>
    <w:rsid w:val="00D53DF7"/>
    <w:rsid w:val="00D53F52"/>
    <w:rsid w:val="00D5419D"/>
    <w:rsid w:val="00D63E41"/>
    <w:rsid w:val="00D64DFE"/>
    <w:rsid w:val="00D67D24"/>
    <w:rsid w:val="00D70C67"/>
    <w:rsid w:val="00D71A2D"/>
    <w:rsid w:val="00D71E20"/>
    <w:rsid w:val="00D723CE"/>
    <w:rsid w:val="00D7330C"/>
    <w:rsid w:val="00D7386A"/>
    <w:rsid w:val="00D80BC7"/>
    <w:rsid w:val="00D82938"/>
    <w:rsid w:val="00D85C28"/>
    <w:rsid w:val="00D86B09"/>
    <w:rsid w:val="00D905DE"/>
    <w:rsid w:val="00D90EA6"/>
    <w:rsid w:val="00D917D9"/>
    <w:rsid w:val="00D94ABE"/>
    <w:rsid w:val="00D95324"/>
    <w:rsid w:val="00DA0ADD"/>
    <w:rsid w:val="00DA1237"/>
    <w:rsid w:val="00DB036A"/>
    <w:rsid w:val="00DB0942"/>
    <w:rsid w:val="00DB0D95"/>
    <w:rsid w:val="00DB2533"/>
    <w:rsid w:val="00DB30C1"/>
    <w:rsid w:val="00DB39B7"/>
    <w:rsid w:val="00DB3EEE"/>
    <w:rsid w:val="00DC0BCA"/>
    <w:rsid w:val="00DC1187"/>
    <w:rsid w:val="00DC252F"/>
    <w:rsid w:val="00DC2EC3"/>
    <w:rsid w:val="00DC7F7C"/>
    <w:rsid w:val="00DD04E7"/>
    <w:rsid w:val="00DD097D"/>
    <w:rsid w:val="00DD10CF"/>
    <w:rsid w:val="00DD2378"/>
    <w:rsid w:val="00DD28F8"/>
    <w:rsid w:val="00DD5ABD"/>
    <w:rsid w:val="00DD62AB"/>
    <w:rsid w:val="00DD68B0"/>
    <w:rsid w:val="00DE01E7"/>
    <w:rsid w:val="00DE2324"/>
    <w:rsid w:val="00DE2E13"/>
    <w:rsid w:val="00DE37F9"/>
    <w:rsid w:val="00DE4383"/>
    <w:rsid w:val="00DE47EB"/>
    <w:rsid w:val="00DE57FA"/>
    <w:rsid w:val="00DF1396"/>
    <w:rsid w:val="00DF253E"/>
    <w:rsid w:val="00E040B6"/>
    <w:rsid w:val="00E04C07"/>
    <w:rsid w:val="00E05156"/>
    <w:rsid w:val="00E06A48"/>
    <w:rsid w:val="00E108BF"/>
    <w:rsid w:val="00E1204A"/>
    <w:rsid w:val="00E1429A"/>
    <w:rsid w:val="00E147B5"/>
    <w:rsid w:val="00E1767C"/>
    <w:rsid w:val="00E34814"/>
    <w:rsid w:val="00E349FB"/>
    <w:rsid w:val="00E35CB0"/>
    <w:rsid w:val="00E3615F"/>
    <w:rsid w:val="00E369AD"/>
    <w:rsid w:val="00E408FD"/>
    <w:rsid w:val="00E41455"/>
    <w:rsid w:val="00E42227"/>
    <w:rsid w:val="00E442CB"/>
    <w:rsid w:val="00E4454C"/>
    <w:rsid w:val="00E45B8A"/>
    <w:rsid w:val="00E47C65"/>
    <w:rsid w:val="00E53656"/>
    <w:rsid w:val="00E566E3"/>
    <w:rsid w:val="00E56725"/>
    <w:rsid w:val="00E56B51"/>
    <w:rsid w:val="00E5705A"/>
    <w:rsid w:val="00E62C78"/>
    <w:rsid w:val="00E64819"/>
    <w:rsid w:val="00E65E1F"/>
    <w:rsid w:val="00E75E43"/>
    <w:rsid w:val="00E76FE4"/>
    <w:rsid w:val="00E77B2B"/>
    <w:rsid w:val="00E77F8C"/>
    <w:rsid w:val="00E83FEE"/>
    <w:rsid w:val="00E862B7"/>
    <w:rsid w:val="00E87049"/>
    <w:rsid w:val="00E87057"/>
    <w:rsid w:val="00E90C69"/>
    <w:rsid w:val="00EA0776"/>
    <w:rsid w:val="00EA218F"/>
    <w:rsid w:val="00EA22D6"/>
    <w:rsid w:val="00EA37D5"/>
    <w:rsid w:val="00EA3E6B"/>
    <w:rsid w:val="00EA3F21"/>
    <w:rsid w:val="00EA5FF2"/>
    <w:rsid w:val="00EB23EA"/>
    <w:rsid w:val="00EB25F6"/>
    <w:rsid w:val="00EB4032"/>
    <w:rsid w:val="00EB59BD"/>
    <w:rsid w:val="00EC5D20"/>
    <w:rsid w:val="00ED1D7D"/>
    <w:rsid w:val="00ED411F"/>
    <w:rsid w:val="00ED497E"/>
    <w:rsid w:val="00EE0DAE"/>
    <w:rsid w:val="00EE20F3"/>
    <w:rsid w:val="00EE2847"/>
    <w:rsid w:val="00EE4A9B"/>
    <w:rsid w:val="00EE4D6F"/>
    <w:rsid w:val="00EE5954"/>
    <w:rsid w:val="00EF165E"/>
    <w:rsid w:val="00EF2D5B"/>
    <w:rsid w:val="00EF2FDB"/>
    <w:rsid w:val="00EF30E7"/>
    <w:rsid w:val="00EF334F"/>
    <w:rsid w:val="00EF7E6F"/>
    <w:rsid w:val="00F0051C"/>
    <w:rsid w:val="00F03EF2"/>
    <w:rsid w:val="00F05044"/>
    <w:rsid w:val="00F1174C"/>
    <w:rsid w:val="00F1364C"/>
    <w:rsid w:val="00F17546"/>
    <w:rsid w:val="00F2004D"/>
    <w:rsid w:val="00F207AF"/>
    <w:rsid w:val="00F23DA8"/>
    <w:rsid w:val="00F25513"/>
    <w:rsid w:val="00F26354"/>
    <w:rsid w:val="00F301A2"/>
    <w:rsid w:val="00F30325"/>
    <w:rsid w:val="00F30B80"/>
    <w:rsid w:val="00F406DD"/>
    <w:rsid w:val="00F419B0"/>
    <w:rsid w:val="00F4344D"/>
    <w:rsid w:val="00F52E48"/>
    <w:rsid w:val="00F52EAC"/>
    <w:rsid w:val="00F54BA8"/>
    <w:rsid w:val="00F61335"/>
    <w:rsid w:val="00F65934"/>
    <w:rsid w:val="00F70D69"/>
    <w:rsid w:val="00F71B55"/>
    <w:rsid w:val="00F74979"/>
    <w:rsid w:val="00F7667E"/>
    <w:rsid w:val="00F776EE"/>
    <w:rsid w:val="00F7785A"/>
    <w:rsid w:val="00F81781"/>
    <w:rsid w:val="00F82555"/>
    <w:rsid w:val="00F82BD4"/>
    <w:rsid w:val="00F83475"/>
    <w:rsid w:val="00F848CD"/>
    <w:rsid w:val="00F85688"/>
    <w:rsid w:val="00F86786"/>
    <w:rsid w:val="00F87E89"/>
    <w:rsid w:val="00F946F1"/>
    <w:rsid w:val="00F94E01"/>
    <w:rsid w:val="00F969F7"/>
    <w:rsid w:val="00FA0D06"/>
    <w:rsid w:val="00FA1A5B"/>
    <w:rsid w:val="00FA1FD6"/>
    <w:rsid w:val="00FB048A"/>
    <w:rsid w:val="00FB5EF6"/>
    <w:rsid w:val="00FB6F7E"/>
    <w:rsid w:val="00FC1049"/>
    <w:rsid w:val="00FC3468"/>
    <w:rsid w:val="00FC38E7"/>
    <w:rsid w:val="00FC3ACD"/>
    <w:rsid w:val="00FC50D5"/>
    <w:rsid w:val="00FC5886"/>
    <w:rsid w:val="00FC6CB0"/>
    <w:rsid w:val="00FD1FDB"/>
    <w:rsid w:val="00FD3634"/>
    <w:rsid w:val="00FD3A2D"/>
    <w:rsid w:val="00FE1068"/>
    <w:rsid w:val="00FE2EFE"/>
    <w:rsid w:val="00FE3FD2"/>
    <w:rsid w:val="00FE4E30"/>
    <w:rsid w:val="00FE5958"/>
    <w:rsid w:val="00FE6D77"/>
    <w:rsid w:val="00FE6ED8"/>
    <w:rsid w:val="00FF03C9"/>
    <w:rsid w:val="00FF6E56"/>
    <w:rsid w:val="00FF7D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3DC0"/>
    <w:pPr>
      <w:spacing w:after="0" w:line="240" w:lineRule="auto"/>
    </w:pPr>
    <w:rPr>
      <w:rFonts w:ascii="Times New Roman" w:eastAsia="Times New Roman" w:hAnsi="Times New Roman" w:cs="Times New Roman"/>
      <w:sz w:val="24"/>
      <w:szCs w:val="24"/>
      <w:lang w:eastAsia="de-DE"/>
    </w:rPr>
  </w:style>
  <w:style w:type="paragraph" w:styleId="Heading1">
    <w:name w:val="heading 1"/>
    <w:basedOn w:val="Normal"/>
    <w:next w:val="Normal"/>
    <w:link w:val="Heading1Char"/>
    <w:autoRedefine/>
    <w:uiPriority w:val="9"/>
    <w:qFormat/>
    <w:rsid w:val="00EC5D20"/>
    <w:pPr>
      <w:shd w:val="clear" w:color="auto" w:fill="FFFFFF"/>
      <w:spacing w:before="420" w:after="450" w:line="256" w:lineRule="auto"/>
      <w:ind w:left="720"/>
      <w:jc w:val="both"/>
      <w:outlineLvl w:val="0"/>
    </w:pPr>
    <w:rPr>
      <w:rFonts w:eastAsiaTheme="majorEastAsia"/>
      <w:b/>
      <w:sz w:val="28"/>
      <w:szCs w:val="28"/>
    </w:rPr>
  </w:style>
  <w:style w:type="paragraph" w:styleId="Heading2">
    <w:name w:val="heading 2"/>
    <w:basedOn w:val="Normal"/>
    <w:next w:val="Normal"/>
    <w:link w:val="Heading2Char"/>
    <w:autoRedefine/>
    <w:uiPriority w:val="9"/>
    <w:unhideWhenUsed/>
    <w:qFormat/>
    <w:rsid w:val="0073500D"/>
    <w:pPr>
      <w:numPr>
        <w:ilvl w:val="1"/>
        <w:numId w:val="4"/>
      </w:numPr>
      <w:shd w:val="clear" w:color="auto" w:fill="FFFFFF"/>
      <w:spacing w:after="300" w:line="360" w:lineRule="auto"/>
      <w:jc w:val="both"/>
      <w:outlineLvl w:val="1"/>
    </w:pPr>
    <w:rPr>
      <w:b/>
      <w:bCs/>
      <w:sz w:val="28"/>
      <w:szCs w:val="72"/>
    </w:rPr>
  </w:style>
  <w:style w:type="paragraph" w:styleId="Heading3">
    <w:name w:val="heading 3"/>
    <w:basedOn w:val="Normal"/>
    <w:next w:val="Normal"/>
    <w:link w:val="Heading3Char"/>
    <w:autoRedefine/>
    <w:uiPriority w:val="9"/>
    <w:unhideWhenUsed/>
    <w:qFormat/>
    <w:rsid w:val="007B75ED"/>
    <w:pPr>
      <w:keepNext/>
      <w:keepLines/>
      <w:numPr>
        <w:ilvl w:val="2"/>
        <w:numId w:val="3"/>
      </w:numPr>
      <w:shd w:val="clear" w:color="auto" w:fill="FFFFFF"/>
      <w:spacing w:after="120" w:line="360" w:lineRule="auto"/>
      <w:jc w:val="both"/>
      <w:outlineLvl w:val="2"/>
    </w:pPr>
    <w:rPr>
      <w:rFonts w:eastAsiaTheme="majorEastAsia"/>
      <w:b/>
      <w:color w:val="222222"/>
      <w:sz w:val="28"/>
    </w:rPr>
  </w:style>
  <w:style w:type="paragraph" w:styleId="Heading4">
    <w:name w:val="heading 4"/>
    <w:basedOn w:val="Normal"/>
    <w:next w:val="Normal"/>
    <w:link w:val="Heading4Char"/>
    <w:uiPriority w:val="9"/>
    <w:semiHidden/>
    <w:unhideWhenUsed/>
    <w:qFormat/>
    <w:rsid w:val="004634D1"/>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3500D"/>
    <w:rPr>
      <w:rFonts w:ascii="Times New Roman" w:eastAsia="Times New Roman" w:hAnsi="Times New Roman" w:cs="Times New Roman"/>
      <w:b/>
      <w:bCs/>
      <w:sz w:val="28"/>
      <w:szCs w:val="72"/>
      <w:shd w:val="clear" w:color="auto" w:fill="FFFFFF"/>
      <w:lang w:eastAsia="de-DE"/>
    </w:rPr>
  </w:style>
  <w:style w:type="character" w:customStyle="1" w:styleId="Heading1Char">
    <w:name w:val="Heading 1 Char"/>
    <w:basedOn w:val="DefaultParagraphFont"/>
    <w:link w:val="Heading1"/>
    <w:uiPriority w:val="9"/>
    <w:rsid w:val="00EC5D20"/>
    <w:rPr>
      <w:rFonts w:ascii="Times New Roman" w:eastAsiaTheme="majorEastAsia" w:hAnsi="Times New Roman" w:cs="Times New Roman"/>
      <w:b/>
      <w:sz w:val="28"/>
      <w:szCs w:val="28"/>
      <w:shd w:val="clear" w:color="auto" w:fill="FFFFFF"/>
      <w:lang w:eastAsia="de-DE"/>
    </w:rPr>
  </w:style>
  <w:style w:type="paragraph" w:styleId="NoSpacing">
    <w:name w:val="No Spacing"/>
    <w:basedOn w:val="Heading1"/>
    <w:next w:val="Heading1"/>
    <w:link w:val="NoSpacingChar"/>
    <w:autoRedefine/>
    <w:uiPriority w:val="1"/>
    <w:qFormat/>
    <w:rsid w:val="00402177"/>
    <w:pPr>
      <w:framePr w:wrap="around" w:hAnchor="text" w:y="273"/>
      <w:numPr>
        <w:ilvl w:val="1"/>
        <w:numId w:val="2"/>
      </w:numPr>
      <w:spacing w:line="360" w:lineRule="auto"/>
      <w:ind w:left="450" w:hanging="270"/>
    </w:pPr>
    <w:rPr>
      <w:b w:val="0"/>
      <w:sz w:val="24"/>
    </w:rPr>
  </w:style>
  <w:style w:type="character" w:customStyle="1" w:styleId="Heading3Char">
    <w:name w:val="Heading 3 Char"/>
    <w:basedOn w:val="DefaultParagraphFont"/>
    <w:link w:val="Heading3"/>
    <w:uiPriority w:val="9"/>
    <w:rsid w:val="007B75ED"/>
    <w:rPr>
      <w:rFonts w:ascii="Times New Roman" w:eastAsiaTheme="majorEastAsia" w:hAnsi="Times New Roman" w:cs="Times New Roman"/>
      <w:b/>
      <w:color w:val="222222"/>
      <w:sz w:val="28"/>
      <w:szCs w:val="24"/>
      <w:shd w:val="clear" w:color="auto" w:fill="FFFFFF"/>
      <w:lang w:eastAsia="de-DE"/>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3D68E8"/>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D68E8"/>
  </w:style>
  <w:style w:type="paragraph" w:styleId="Title">
    <w:name w:val="Title"/>
    <w:basedOn w:val="Normal"/>
    <w:next w:val="Normal"/>
    <w:link w:val="TitleChar"/>
    <w:autoRedefine/>
    <w:uiPriority w:val="10"/>
    <w:qFormat/>
    <w:rsid w:val="00672706"/>
    <w:pPr>
      <w:contextualSpacing/>
    </w:pPr>
    <w:rPr>
      <w:rFonts w:eastAsiaTheme="majorEastAsia" w:cstheme="majorBidi"/>
      <w:b/>
      <w:spacing w:val="-10"/>
      <w:kern w:val="28"/>
      <w:sz w:val="28"/>
      <w:szCs w:val="56"/>
    </w:rPr>
  </w:style>
  <w:style w:type="character" w:customStyle="1" w:styleId="TitleChar">
    <w:name w:val="Title Char"/>
    <w:basedOn w:val="DefaultParagraphFont"/>
    <w:link w:val="Title"/>
    <w:uiPriority w:val="10"/>
    <w:rsid w:val="00672706"/>
    <w:rPr>
      <w:rFonts w:ascii="Times New Roman" w:eastAsiaTheme="majorEastAsia" w:hAnsi="Times New Roman" w:cstheme="majorBidi"/>
      <w:b/>
      <w:spacing w:val="-10"/>
      <w:kern w:val="28"/>
      <w:sz w:val="28"/>
      <w:szCs w:val="56"/>
      <w:lang w:eastAsia="de-DE"/>
    </w:rPr>
  </w:style>
  <w:style w:type="paragraph" w:styleId="TOCHeading">
    <w:name w:val="TOC Heading"/>
    <w:basedOn w:val="Heading1"/>
    <w:next w:val="Normal"/>
    <w:uiPriority w:val="39"/>
    <w:unhideWhenUsed/>
    <w:qFormat/>
    <w:rsid w:val="00C56BEA"/>
    <w:pPr>
      <w:keepNext/>
      <w:keepLines/>
      <w:spacing w:before="240" w:line="259" w:lineRule="auto"/>
      <w:ind w:left="0"/>
      <w:jc w:val="left"/>
      <w:outlineLvl w:val="9"/>
    </w:pPr>
    <w:rPr>
      <w:rFonts w:asciiTheme="majorHAnsi" w:hAnsiTheme="majorHAnsi" w:cstheme="majorBidi"/>
      <w:b w:val="0"/>
      <w:color w:val="2E74B5" w:themeColor="accent1" w:themeShade="BF"/>
      <w:sz w:val="32"/>
      <w:szCs w:val="32"/>
      <w:lang w:eastAsia="en-US"/>
    </w:rPr>
  </w:style>
  <w:style w:type="paragraph" w:styleId="TOC1">
    <w:name w:val="toc 1"/>
    <w:basedOn w:val="Normal"/>
    <w:next w:val="Normal"/>
    <w:autoRedefine/>
    <w:uiPriority w:val="39"/>
    <w:unhideWhenUsed/>
    <w:rsid w:val="004420E1"/>
    <w:pPr>
      <w:tabs>
        <w:tab w:val="right" w:leader="dot" w:pos="10070"/>
      </w:tabs>
      <w:spacing w:after="100"/>
    </w:pPr>
  </w:style>
  <w:style w:type="paragraph" w:styleId="TOC2">
    <w:name w:val="toc 2"/>
    <w:basedOn w:val="Normal"/>
    <w:next w:val="Normal"/>
    <w:autoRedefine/>
    <w:uiPriority w:val="39"/>
    <w:unhideWhenUsed/>
    <w:rsid w:val="00C56BEA"/>
    <w:pPr>
      <w:spacing w:after="100"/>
      <w:ind w:left="240"/>
    </w:pPr>
  </w:style>
  <w:style w:type="character" w:styleId="Hyperlink">
    <w:name w:val="Hyperlink"/>
    <w:basedOn w:val="DefaultParagraphFont"/>
    <w:uiPriority w:val="99"/>
    <w:unhideWhenUsed/>
    <w:rsid w:val="00C56BEA"/>
    <w:rPr>
      <w:color w:val="0563C1" w:themeColor="hyperlink"/>
      <w:u w:val="single"/>
    </w:rPr>
  </w:style>
  <w:style w:type="paragraph" w:styleId="Header">
    <w:name w:val="header"/>
    <w:basedOn w:val="Normal"/>
    <w:link w:val="HeaderChar"/>
    <w:unhideWhenUsed/>
    <w:rsid w:val="00520B86"/>
    <w:pPr>
      <w:tabs>
        <w:tab w:val="center" w:pos="4680"/>
        <w:tab w:val="right" w:pos="9360"/>
      </w:tabs>
    </w:pPr>
  </w:style>
  <w:style w:type="character" w:customStyle="1" w:styleId="HeaderChar">
    <w:name w:val="Header Char"/>
    <w:basedOn w:val="DefaultParagraphFont"/>
    <w:link w:val="Header"/>
    <w:uiPriority w:val="99"/>
    <w:rsid w:val="00520B86"/>
    <w:rPr>
      <w:rFonts w:ascii="Times New Roman" w:eastAsia="Times New Roman" w:hAnsi="Times New Roman" w:cs="Times New Roman"/>
      <w:sz w:val="24"/>
      <w:szCs w:val="24"/>
      <w:lang w:eastAsia="de-DE"/>
    </w:rPr>
  </w:style>
  <w:style w:type="paragraph" w:styleId="Footer">
    <w:name w:val="footer"/>
    <w:basedOn w:val="Normal"/>
    <w:link w:val="FooterChar"/>
    <w:uiPriority w:val="99"/>
    <w:unhideWhenUsed/>
    <w:rsid w:val="00520B86"/>
    <w:pPr>
      <w:tabs>
        <w:tab w:val="center" w:pos="4680"/>
        <w:tab w:val="right" w:pos="9360"/>
      </w:tabs>
    </w:pPr>
  </w:style>
  <w:style w:type="character" w:customStyle="1" w:styleId="FooterChar">
    <w:name w:val="Footer Char"/>
    <w:basedOn w:val="DefaultParagraphFont"/>
    <w:link w:val="Footer"/>
    <w:uiPriority w:val="99"/>
    <w:rsid w:val="00520B86"/>
    <w:rPr>
      <w:rFonts w:ascii="Times New Roman" w:eastAsia="Times New Roman" w:hAnsi="Times New Roman" w:cs="Times New Roman"/>
      <w:sz w:val="24"/>
      <w:szCs w:val="24"/>
      <w:lang w:eastAsia="de-DE"/>
    </w:rPr>
  </w:style>
  <w:style w:type="character" w:customStyle="1" w:styleId="NoSpacingChar">
    <w:name w:val="No Spacing Char"/>
    <w:basedOn w:val="DefaultParagraphFont"/>
    <w:link w:val="NoSpacing"/>
    <w:uiPriority w:val="1"/>
    <w:rsid w:val="00402177"/>
    <w:rPr>
      <w:rFonts w:ascii="Times New Roman" w:eastAsiaTheme="majorEastAsia" w:hAnsi="Times New Roman" w:cs="Times New Roman"/>
      <w:sz w:val="24"/>
      <w:szCs w:val="28"/>
      <w:shd w:val="clear" w:color="auto" w:fill="FFFFFF"/>
      <w:lang w:eastAsia="de-DE"/>
    </w:rPr>
  </w:style>
  <w:style w:type="paragraph" w:styleId="NormalWeb">
    <w:name w:val="Normal (Web)"/>
    <w:basedOn w:val="Normal"/>
    <w:uiPriority w:val="99"/>
    <w:unhideWhenUsed/>
    <w:rsid w:val="005B1412"/>
    <w:pPr>
      <w:spacing w:before="100" w:beforeAutospacing="1" w:after="100" w:afterAutospacing="1"/>
    </w:pPr>
    <w:rPr>
      <w:lang w:eastAsia="en-US"/>
    </w:rPr>
  </w:style>
  <w:style w:type="character" w:styleId="Strong">
    <w:name w:val="Strong"/>
    <w:basedOn w:val="DefaultParagraphFont"/>
    <w:uiPriority w:val="22"/>
    <w:qFormat/>
    <w:rsid w:val="005B1412"/>
    <w:rPr>
      <w:b/>
      <w:bCs/>
    </w:rPr>
  </w:style>
  <w:style w:type="character" w:styleId="Emphasis">
    <w:name w:val="Emphasis"/>
    <w:basedOn w:val="DefaultParagraphFont"/>
    <w:uiPriority w:val="20"/>
    <w:qFormat/>
    <w:rsid w:val="005B5BF3"/>
    <w:rPr>
      <w:i/>
      <w:iCs/>
    </w:rPr>
  </w:style>
  <w:style w:type="character" w:styleId="HTMLSample">
    <w:name w:val="HTML Sample"/>
    <w:basedOn w:val="DefaultParagraphFont"/>
    <w:uiPriority w:val="99"/>
    <w:semiHidden/>
    <w:unhideWhenUsed/>
    <w:rsid w:val="004A0BE9"/>
    <w:rPr>
      <w:rFonts w:ascii="Courier New" w:eastAsia="Times New Roman" w:hAnsi="Courier New" w:cs="Courier New"/>
    </w:rPr>
  </w:style>
  <w:style w:type="paragraph" w:styleId="Caption">
    <w:name w:val="caption"/>
    <w:basedOn w:val="Normal"/>
    <w:next w:val="Normal"/>
    <w:uiPriority w:val="35"/>
    <w:unhideWhenUsed/>
    <w:qFormat/>
    <w:rsid w:val="00276754"/>
    <w:pPr>
      <w:spacing w:after="200"/>
    </w:pPr>
    <w:rPr>
      <w:i/>
      <w:iCs/>
      <w:color w:val="44546A" w:themeColor="text2"/>
      <w:sz w:val="18"/>
      <w:szCs w:val="18"/>
    </w:rPr>
  </w:style>
  <w:style w:type="character" w:customStyle="1" w:styleId="Heading4Char">
    <w:name w:val="Heading 4 Char"/>
    <w:basedOn w:val="DefaultParagraphFont"/>
    <w:link w:val="Heading4"/>
    <w:uiPriority w:val="9"/>
    <w:semiHidden/>
    <w:rsid w:val="004634D1"/>
    <w:rPr>
      <w:rFonts w:asciiTheme="majorHAnsi" w:eastAsiaTheme="majorEastAsia" w:hAnsiTheme="majorHAnsi" w:cstheme="majorBidi"/>
      <w:i/>
      <w:iCs/>
      <w:color w:val="2E74B5" w:themeColor="accent1" w:themeShade="BF"/>
      <w:sz w:val="24"/>
      <w:szCs w:val="24"/>
      <w:lang w:eastAsia="de-DE"/>
    </w:rPr>
  </w:style>
  <w:style w:type="paragraph" w:styleId="TOC3">
    <w:name w:val="toc 3"/>
    <w:basedOn w:val="Normal"/>
    <w:next w:val="Normal"/>
    <w:autoRedefine/>
    <w:uiPriority w:val="39"/>
    <w:unhideWhenUsed/>
    <w:rsid w:val="00EE20F3"/>
    <w:pPr>
      <w:spacing w:after="100"/>
      <w:ind w:left="480"/>
    </w:pPr>
  </w:style>
  <w:style w:type="table" w:styleId="TableGrid">
    <w:name w:val="Table Grid"/>
    <w:basedOn w:val="TableNormal"/>
    <w:uiPriority w:val="59"/>
    <w:rsid w:val="004B3F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ocpalertsection">
    <w:name w:val="ocpalertsection"/>
    <w:basedOn w:val="Normal"/>
    <w:rsid w:val="00230889"/>
    <w:pPr>
      <w:spacing w:before="100" w:beforeAutospacing="1" w:after="100" w:afterAutospacing="1"/>
    </w:pPr>
    <w:rPr>
      <w:lang w:eastAsia="en-US"/>
    </w:rPr>
  </w:style>
  <w:style w:type="character" w:styleId="HTMLCode">
    <w:name w:val="HTML Code"/>
    <w:basedOn w:val="DefaultParagraphFont"/>
    <w:uiPriority w:val="99"/>
    <w:semiHidden/>
    <w:unhideWhenUsed/>
    <w:rsid w:val="00E90C69"/>
    <w:rPr>
      <w:rFonts w:ascii="Courier New" w:eastAsia="Times New Roman" w:hAnsi="Courier New" w:cs="Courier New"/>
      <w:sz w:val="20"/>
      <w:szCs w:val="20"/>
    </w:rPr>
  </w:style>
  <w:style w:type="paragraph" w:customStyle="1" w:styleId="chevron">
    <w:name w:val="chevron"/>
    <w:basedOn w:val="Normal"/>
    <w:rsid w:val="008027C2"/>
    <w:pPr>
      <w:spacing w:before="100" w:beforeAutospacing="1" w:after="100" w:afterAutospacing="1"/>
    </w:pPr>
    <w:rPr>
      <w:lang w:eastAsia="en-US"/>
    </w:rPr>
  </w:style>
  <w:style w:type="paragraph" w:customStyle="1" w:styleId="attention">
    <w:name w:val="attention"/>
    <w:basedOn w:val="Normal"/>
    <w:rsid w:val="001376EA"/>
    <w:pPr>
      <w:spacing w:before="100" w:beforeAutospacing="1" w:after="100" w:afterAutospacing="1"/>
    </w:pPr>
    <w:rPr>
      <w:lang w:eastAsia="en-US"/>
    </w:rPr>
  </w:style>
  <w:style w:type="paragraph" w:styleId="TableofFigures">
    <w:name w:val="table of figures"/>
    <w:basedOn w:val="Normal"/>
    <w:next w:val="Normal"/>
    <w:uiPriority w:val="99"/>
    <w:unhideWhenUsed/>
    <w:rsid w:val="00443588"/>
  </w:style>
  <w:style w:type="character" w:customStyle="1" w:styleId="writeupquestion">
    <w:name w:val="writeupquestion"/>
    <w:basedOn w:val="DefaultParagraphFont"/>
    <w:rsid w:val="00CD3733"/>
  </w:style>
  <w:style w:type="paragraph" w:styleId="BalloonText">
    <w:name w:val="Balloon Text"/>
    <w:basedOn w:val="Normal"/>
    <w:link w:val="BalloonTextChar"/>
    <w:uiPriority w:val="99"/>
    <w:semiHidden/>
    <w:unhideWhenUsed/>
    <w:rsid w:val="000F0E81"/>
    <w:rPr>
      <w:rFonts w:ascii="Tahoma" w:hAnsi="Tahoma" w:cs="Tahoma"/>
      <w:sz w:val="16"/>
      <w:szCs w:val="16"/>
    </w:rPr>
  </w:style>
  <w:style w:type="character" w:customStyle="1" w:styleId="BalloonTextChar">
    <w:name w:val="Balloon Text Char"/>
    <w:basedOn w:val="DefaultParagraphFont"/>
    <w:link w:val="BalloonText"/>
    <w:uiPriority w:val="99"/>
    <w:semiHidden/>
    <w:rsid w:val="000F0E81"/>
    <w:rPr>
      <w:rFonts w:ascii="Tahoma" w:eastAsia="Times New Roman" w:hAnsi="Tahoma" w:cs="Tahoma"/>
      <w:sz w:val="16"/>
      <w:szCs w:val="16"/>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3DC0"/>
    <w:pPr>
      <w:spacing w:after="0" w:line="240" w:lineRule="auto"/>
    </w:pPr>
    <w:rPr>
      <w:rFonts w:ascii="Times New Roman" w:eastAsia="Times New Roman" w:hAnsi="Times New Roman" w:cs="Times New Roman"/>
      <w:sz w:val="24"/>
      <w:szCs w:val="24"/>
      <w:lang w:eastAsia="de-DE"/>
    </w:rPr>
  </w:style>
  <w:style w:type="paragraph" w:styleId="Heading1">
    <w:name w:val="heading 1"/>
    <w:basedOn w:val="Normal"/>
    <w:next w:val="Normal"/>
    <w:link w:val="Heading1Char"/>
    <w:autoRedefine/>
    <w:uiPriority w:val="9"/>
    <w:qFormat/>
    <w:rsid w:val="00EC5D20"/>
    <w:pPr>
      <w:shd w:val="clear" w:color="auto" w:fill="FFFFFF"/>
      <w:spacing w:before="420" w:after="450" w:line="256" w:lineRule="auto"/>
      <w:ind w:left="720"/>
      <w:jc w:val="both"/>
      <w:outlineLvl w:val="0"/>
    </w:pPr>
    <w:rPr>
      <w:rFonts w:eastAsiaTheme="majorEastAsia"/>
      <w:b/>
      <w:sz w:val="28"/>
      <w:szCs w:val="28"/>
    </w:rPr>
  </w:style>
  <w:style w:type="paragraph" w:styleId="Heading2">
    <w:name w:val="heading 2"/>
    <w:basedOn w:val="Normal"/>
    <w:next w:val="Normal"/>
    <w:link w:val="Heading2Char"/>
    <w:autoRedefine/>
    <w:uiPriority w:val="9"/>
    <w:unhideWhenUsed/>
    <w:qFormat/>
    <w:rsid w:val="0073500D"/>
    <w:pPr>
      <w:numPr>
        <w:ilvl w:val="1"/>
        <w:numId w:val="4"/>
      </w:numPr>
      <w:shd w:val="clear" w:color="auto" w:fill="FFFFFF"/>
      <w:spacing w:after="300" w:line="360" w:lineRule="auto"/>
      <w:jc w:val="both"/>
      <w:outlineLvl w:val="1"/>
    </w:pPr>
    <w:rPr>
      <w:b/>
      <w:bCs/>
      <w:sz w:val="28"/>
      <w:szCs w:val="72"/>
    </w:rPr>
  </w:style>
  <w:style w:type="paragraph" w:styleId="Heading3">
    <w:name w:val="heading 3"/>
    <w:basedOn w:val="Normal"/>
    <w:next w:val="Normal"/>
    <w:link w:val="Heading3Char"/>
    <w:autoRedefine/>
    <w:uiPriority w:val="9"/>
    <w:unhideWhenUsed/>
    <w:qFormat/>
    <w:rsid w:val="007B75ED"/>
    <w:pPr>
      <w:keepNext/>
      <w:keepLines/>
      <w:numPr>
        <w:ilvl w:val="2"/>
        <w:numId w:val="3"/>
      </w:numPr>
      <w:shd w:val="clear" w:color="auto" w:fill="FFFFFF"/>
      <w:spacing w:after="120" w:line="360" w:lineRule="auto"/>
      <w:jc w:val="both"/>
      <w:outlineLvl w:val="2"/>
    </w:pPr>
    <w:rPr>
      <w:rFonts w:eastAsiaTheme="majorEastAsia"/>
      <w:b/>
      <w:color w:val="222222"/>
      <w:sz w:val="28"/>
    </w:rPr>
  </w:style>
  <w:style w:type="paragraph" w:styleId="Heading4">
    <w:name w:val="heading 4"/>
    <w:basedOn w:val="Normal"/>
    <w:next w:val="Normal"/>
    <w:link w:val="Heading4Char"/>
    <w:uiPriority w:val="9"/>
    <w:semiHidden/>
    <w:unhideWhenUsed/>
    <w:qFormat/>
    <w:rsid w:val="004634D1"/>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3500D"/>
    <w:rPr>
      <w:rFonts w:ascii="Times New Roman" w:eastAsia="Times New Roman" w:hAnsi="Times New Roman" w:cs="Times New Roman"/>
      <w:b/>
      <w:bCs/>
      <w:sz w:val="28"/>
      <w:szCs w:val="72"/>
      <w:shd w:val="clear" w:color="auto" w:fill="FFFFFF"/>
      <w:lang w:eastAsia="de-DE"/>
    </w:rPr>
  </w:style>
  <w:style w:type="character" w:customStyle="1" w:styleId="Heading1Char">
    <w:name w:val="Heading 1 Char"/>
    <w:basedOn w:val="DefaultParagraphFont"/>
    <w:link w:val="Heading1"/>
    <w:uiPriority w:val="9"/>
    <w:rsid w:val="00EC5D20"/>
    <w:rPr>
      <w:rFonts w:ascii="Times New Roman" w:eastAsiaTheme="majorEastAsia" w:hAnsi="Times New Roman" w:cs="Times New Roman"/>
      <w:b/>
      <w:sz w:val="28"/>
      <w:szCs w:val="28"/>
      <w:shd w:val="clear" w:color="auto" w:fill="FFFFFF"/>
      <w:lang w:eastAsia="de-DE"/>
    </w:rPr>
  </w:style>
  <w:style w:type="paragraph" w:styleId="NoSpacing">
    <w:name w:val="No Spacing"/>
    <w:basedOn w:val="Heading1"/>
    <w:next w:val="Heading1"/>
    <w:link w:val="NoSpacingChar"/>
    <w:autoRedefine/>
    <w:uiPriority w:val="1"/>
    <w:qFormat/>
    <w:rsid w:val="00402177"/>
    <w:pPr>
      <w:framePr w:wrap="around" w:hAnchor="text" w:y="273"/>
      <w:numPr>
        <w:ilvl w:val="1"/>
        <w:numId w:val="2"/>
      </w:numPr>
      <w:spacing w:line="360" w:lineRule="auto"/>
      <w:ind w:left="450" w:hanging="270"/>
    </w:pPr>
    <w:rPr>
      <w:b w:val="0"/>
      <w:sz w:val="24"/>
    </w:rPr>
  </w:style>
  <w:style w:type="character" w:customStyle="1" w:styleId="Heading3Char">
    <w:name w:val="Heading 3 Char"/>
    <w:basedOn w:val="DefaultParagraphFont"/>
    <w:link w:val="Heading3"/>
    <w:uiPriority w:val="9"/>
    <w:rsid w:val="007B75ED"/>
    <w:rPr>
      <w:rFonts w:ascii="Times New Roman" w:eastAsiaTheme="majorEastAsia" w:hAnsi="Times New Roman" w:cs="Times New Roman"/>
      <w:b/>
      <w:color w:val="222222"/>
      <w:sz w:val="28"/>
      <w:szCs w:val="24"/>
      <w:shd w:val="clear" w:color="auto" w:fill="FFFFFF"/>
      <w:lang w:eastAsia="de-DE"/>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3D68E8"/>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D68E8"/>
  </w:style>
  <w:style w:type="paragraph" w:styleId="Title">
    <w:name w:val="Title"/>
    <w:basedOn w:val="Normal"/>
    <w:next w:val="Normal"/>
    <w:link w:val="TitleChar"/>
    <w:autoRedefine/>
    <w:uiPriority w:val="10"/>
    <w:qFormat/>
    <w:rsid w:val="00672706"/>
    <w:pPr>
      <w:contextualSpacing/>
    </w:pPr>
    <w:rPr>
      <w:rFonts w:eastAsiaTheme="majorEastAsia" w:cstheme="majorBidi"/>
      <w:b/>
      <w:spacing w:val="-10"/>
      <w:kern w:val="28"/>
      <w:sz w:val="28"/>
      <w:szCs w:val="56"/>
    </w:rPr>
  </w:style>
  <w:style w:type="character" w:customStyle="1" w:styleId="TitleChar">
    <w:name w:val="Title Char"/>
    <w:basedOn w:val="DefaultParagraphFont"/>
    <w:link w:val="Title"/>
    <w:uiPriority w:val="10"/>
    <w:rsid w:val="00672706"/>
    <w:rPr>
      <w:rFonts w:ascii="Times New Roman" w:eastAsiaTheme="majorEastAsia" w:hAnsi="Times New Roman" w:cstheme="majorBidi"/>
      <w:b/>
      <w:spacing w:val="-10"/>
      <w:kern w:val="28"/>
      <w:sz w:val="28"/>
      <w:szCs w:val="56"/>
      <w:lang w:eastAsia="de-DE"/>
    </w:rPr>
  </w:style>
  <w:style w:type="paragraph" w:styleId="TOCHeading">
    <w:name w:val="TOC Heading"/>
    <w:basedOn w:val="Heading1"/>
    <w:next w:val="Normal"/>
    <w:uiPriority w:val="39"/>
    <w:unhideWhenUsed/>
    <w:qFormat/>
    <w:rsid w:val="00C56BEA"/>
    <w:pPr>
      <w:keepNext/>
      <w:keepLines/>
      <w:spacing w:before="240" w:line="259" w:lineRule="auto"/>
      <w:ind w:left="0"/>
      <w:jc w:val="left"/>
      <w:outlineLvl w:val="9"/>
    </w:pPr>
    <w:rPr>
      <w:rFonts w:asciiTheme="majorHAnsi" w:hAnsiTheme="majorHAnsi" w:cstheme="majorBidi"/>
      <w:b w:val="0"/>
      <w:color w:val="2E74B5" w:themeColor="accent1" w:themeShade="BF"/>
      <w:sz w:val="32"/>
      <w:szCs w:val="32"/>
      <w:lang w:eastAsia="en-US"/>
    </w:rPr>
  </w:style>
  <w:style w:type="paragraph" w:styleId="TOC1">
    <w:name w:val="toc 1"/>
    <w:basedOn w:val="Normal"/>
    <w:next w:val="Normal"/>
    <w:autoRedefine/>
    <w:uiPriority w:val="39"/>
    <w:unhideWhenUsed/>
    <w:rsid w:val="004420E1"/>
    <w:pPr>
      <w:tabs>
        <w:tab w:val="right" w:leader="dot" w:pos="10070"/>
      </w:tabs>
      <w:spacing w:after="100"/>
    </w:pPr>
  </w:style>
  <w:style w:type="paragraph" w:styleId="TOC2">
    <w:name w:val="toc 2"/>
    <w:basedOn w:val="Normal"/>
    <w:next w:val="Normal"/>
    <w:autoRedefine/>
    <w:uiPriority w:val="39"/>
    <w:unhideWhenUsed/>
    <w:rsid w:val="00C56BEA"/>
    <w:pPr>
      <w:spacing w:after="100"/>
      <w:ind w:left="240"/>
    </w:pPr>
  </w:style>
  <w:style w:type="character" w:styleId="Hyperlink">
    <w:name w:val="Hyperlink"/>
    <w:basedOn w:val="DefaultParagraphFont"/>
    <w:uiPriority w:val="99"/>
    <w:unhideWhenUsed/>
    <w:rsid w:val="00C56BEA"/>
    <w:rPr>
      <w:color w:val="0563C1" w:themeColor="hyperlink"/>
      <w:u w:val="single"/>
    </w:rPr>
  </w:style>
  <w:style w:type="paragraph" w:styleId="Header">
    <w:name w:val="header"/>
    <w:basedOn w:val="Normal"/>
    <w:link w:val="HeaderChar"/>
    <w:unhideWhenUsed/>
    <w:rsid w:val="00520B86"/>
    <w:pPr>
      <w:tabs>
        <w:tab w:val="center" w:pos="4680"/>
        <w:tab w:val="right" w:pos="9360"/>
      </w:tabs>
    </w:pPr>
  </w:style>
  <w:style w:type="character" w:customStyle="1" w:styleId="HeaderChar">
    <w:name w:val="Header Char"/>
    <w:basedOn w:val="DefaultParagraphFont"/>
    <w:link w:val="Header"/>
    <w:uiPriority w:val="99"/>
    <w:rsid w:val="00520B86"/>
    <w:rPr>
      <w:rFonts w:ascii="Times New Roman" w:eastAsia="Times New Roman" w:hAnsi="Times New Roman" w:cs="Times New Roman"/>
      <w:sz w:val="24"/>
      <w:szCs w:val="24"/>
      <w:lang w:eastAsia="de-DE"/>
    </w:rPr>
  </w:style>
  <w:style w:type="paragraph" w:styleId="Footer">
    <w:name w:val="footer"/>
    <w:basedOn w:val="Normal"/>
    <w:link w:val="FooterChar"/>
    <w:uiPriority w:val="99"/>
    <w:unhideWhenUsed/>
    <w:rsid w:val="00520B86"/>
    <w:pPr>
      <w:tabs>
        <w:tab w:val="center" w:pos="4680"/>
        <w:tab w:val="right" w:pos="9360"/>
      </w:tabs>
    </w:pPr>
  </w:style>
  <w:style w:type="character" w:customStyle="1" w:styleId="FooterChar">
    <w:name w:val="Footer Char"/>
    <w:basedOn w:val="DefaultParagraphFont"/>
    <w:link w:val="Footer"/>
    <w:uiPriority w:val="99"/>
    <w:rsid w:val="00520B86"/>
    <w:rPr>
      <w:rFonts w:ascii="Times New Roman" w:eastAsia="Times New Roman" w:hAnsi="Times New Roman" w:cs="Times New Roman"/>
      <w:sz w:val="24"/>
      <w:szCs w:val="24"/>
      <w:lang w:eastAsia="de-DE"/>
    </w:rPr>
  </w:style>
  <w:style w:type="character" w:customStyle="1" w:styleId="NoSpacingChar">
    <w:name w:val="No Spacing Char"/>
    <w:basedOn w:val="DefaultParagraphFont"/>
    <w:link w:val="NoSpacing"/>
    <w:uiPriority w:val="1"/>
    <w:rsid w:val="00402177"/>
    <w:rPr>
      <w:rFonts w:ascii="Times New Roman" w:eastAsiaTheme="majorEastAsia" w:hAnsi="Times New Roman" w:cs="Times New Roman"/>
      <w:sz w:val="24"/>
      <w:szCs w:val="28"/>
      <w:shd w:val="clear" w:color="auto" w:fill="FFFFFF"/>
      <w:lang w:eastAsia="de-DE"/>
    </w:rPr>
  </w:style>
  <w:style w:type="paragraph" w:styleId="NormalWeb">
    <w:name w:val="Normal (Web)"/>
    <w:basedOn w:val="Normal"/>
    <w:uiPriority w:val="99"/>
    <w:unhideWhenUsed/>
    <w:rsid w:val="005B1412"/>
    <w:pPr>
      <w:spacing w:before="100" w:beforeAutospacing="1" w:after="100" w:afterAutospacing="1"/>
    </w:pPr>
    <w:rPr>
      <w:lang w:eastAsia="en-US"/>
    </w:rPr>
  </w:style>
  <w:style w:type="character" w:styleId="Strong">
    <w:name w:val="Strong"/>
    <w:basedOn w:val="DefaultParagraphFont"/>
    <w:uiPriority w:val="22"/>
    <w:qFormat/>
    <w:rsid w:val="005B1412"/>
    <w:rPr>
      <w:b/>
      <w:bCs/>
    </w:rPr>
  </w:style>
  <w:style w:type="character" w:styleId="Emphasis">
    <w:name w:val="Emphasis"/>
    <w:basedOn w:val="DefaultParagraphFont"/>
    <w:uiPriority w:val="20"/>
    <w:qFormat/>
    <w:rsid w:val="005B5BF3"/>
    <w:rPr>
      <w:i/>
      <w:iCs/>
    </w:rPr>
  </w:style>
  <w:style w:type="character" w:styleId="HTMLSample">
    <w:name w:val="HTML Sample"/>
    <w:basedOn w:val="DefaultParagraphFont"/>
    <w:uiPriority w:val="99"/>
    <w:semiHidden/>
    <w:unhideWhenUsed/>
    <w:rsid w:val="004A0BE9"/>
    <w:rPr>
      <w:rFonts w:ascii="Courier New" w:eastAsia="Times New Roman" w:hAnsi="Courier New" w:cs="Courier New"/>
    </w:rPr>
  </w:style>
  <w:style w:type="paragraph" w:styleId="Caption">
    <w:name w:val="caption"/>
    <w:basedOn w:val="Normal"/>
    <w:next w:val="Normal"/>
    <w:uiPriority w:val="35"/>
    <w:unhideWhenUsed/>
    <w:qFormat/>
    <w:rsid w:val="00276754"/>
    <w:pPr>
      <w:spacing w:after="200"/>
    </w:pPr>
    <w:rPr>
      <w:i/>
      <w:iCs/>
      <w:color w:val="44546A" w:themeColor="text2"/>
      <w:sz w:val="18"/>
      <w:szCs w:val="18"/>
    </w:rPr>
  </w:style>
  <w:style w:type="character" w:customStyle="1" w:styleId="Heading4Char">
    <w:name w:val="Heading 4 Char"/>
    <w:basedOn w:val="DefaultParagraphFont"/>
    <w:link w:val="Heading4"/>
    <w:uiPriority w:val="9"/>
    <w:semiHidden/>
    <w:rsid w:val="004634D1"/>
    <w:rPr>
      <w:rFonts w:asciiTheme="majorHAnsi" w:eastAsiaTheme="majorEastAsia" w:hAnsiTheme="majorHAnsi" w:cstheme="majorBidi"/>
      <w:i/>
      <w:iCs/>
      <w:color w:val="2E74B5" w:themeColor="accent1" w:themeShade="BF"/>
      <w:sz w:val="24"/>
      <w:szCs w:val="24"/>
      <w:lang w:eastAsia="de-DE"/>
    </w:rPr>
  </w:style>
  <w:style w:type="paragraph" w:styleId="TOC3">
    <w:name w:val="toc 3"/>
    <w:basedOn w:val="Normal"/>
    <w:next w:val="Normal"/>
    <w:autoRedefine/>
    <w:uiPriority w:val="39"/>
    <w:unhideWhenUsed/>
    <w:rsid w:val="00EE20F3"/>
    <w:pPr>
      <w:spacing w:after="100"/>
      <w:ind w:left="480"/>
    </w:pPr>
  </w:style>
  <w:style w:type="table" w:styleId="TableGrid">
    <w:name w:val="Table Grid"/>
    <w:basedOn w:val="TableNormal"/>
    <w:uiPriority w:val="59"/>
    <w:rsid w:val="004B3F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ocpalertsection">
    <w:name w:val="ocpalertsection"/>
    <w:basedOn w:val="Normal"/>
    <w:rsid w:val="00230889"/>
    <w:pPr>
      <w:spacing w:before="100" w:beforeAutospacing="1" w:after="100" w:afterAutospacing="1"/>
    </w:pPr>
    <w:rPr>
      <w:lang w:eastAsia="en-US"/>
    </w:rPr>
  </w:style>
  <w:style w:type="character" w:styleId="HTMLCode">
    <w:name w:val="HTML Code"/>
    <w:basedOn w:val="DefaultParagraphFont"/>
    <w:uiPriority w:val="99"/>
    <w:semiHidden/>
    <w:unhideWhenUsed/>
    <w:rsid w:val="00E90C69"/>
    <w:rPr>
      <w:rFonts w:ascii="Courier New" w:eastAsia="Times New Roman" w:hAnsi="Courier New" w:cs="Courier New"/>
      <w:sz w:val="20"/>
      <w:szCs w:val="20"/>
    </w:rPr>
  </w:style>
  <w:style w:type="paragraph" w:customStyle="1" w:styleId="chevron">
    <w:name w:val="chevron"/>
    <w:basedOn w:val="Normal"/>
    <w:rsid w:val="008027C2"/>
    <w:pPr>
      <w:spacing w:before="100" w:beforeAutospacing="1" w:after="100" w:afterAutospacing="1"/>
    </w:pPr>
    <w:rPr>
      <w:lang w:eastAsia="en-US"/>
    </w:rPr>
  </w:style>
  <w:style w:type="paragraph" w:customStyle="1" w:styleId="attention">
    <w:name w:val="attention"/>
    <w:basedOn w:val="Normal"/>
    <w:rsid w:val="001376EA"/>
    <w:pPr>
      <w:spacing w:before="100" w:beforeAutospacing="1" w:after="100" w:afterAutospacing="1"/>
    </w:pPr>
    <w:rPr>
      <w:lang w:eastAsia="en-US"/>
    </w:rPr>
  </w:style>
  <w:style w:type="paragraph" w:styleId="TableofFigures">
    <w:name w:val="table of figures"/>
    <w:basedOn w:val="Normal"/>
    <w:next w:val="Normal"/>
    <w:uiPriority w:val="99"/>
    <w:unhideWhenUsed/>
    <w:rsid w:val="00443588"/>
  </w:style>
  <w:style w:type="character" w:customStyle="1" w:styleId="writeupquestion">
    <w:name w:val="writeupquestion"/>
    <w:basedOn w:val="DefaultParagraphFont"/>
    <w:rsid w:val="00CD3733"/>
  </w:style>
  <w:style w:type="paragraph" w:styleId="BalloonText">
    <w:name w:val="Balloon Text"/>
    <w:basedOn w:val="Normal"/>
    <w:link w:val="BalloonTextChar"/>
    <w:uiPriority w:val="99"/>
    <w:semiHidden/>
    <w:unhideWhenUsed/>
    <w:rsid w:val="000F0E81"/>
    <w:rPr>
      <w:rFonts w:ascii="Tahoma" w:hAnsi="Tahoma" w:cs="Tahoma"/>
      <w:sz w:val="16"/>
      <w:szCs w:val="16"/>
    </w:rPr>
  </w:style>
  <w:style w:type="character" w:customStyle="1" w:styleId="BalloonTextChar">
    <w:name w:val="Balloon Text Char"/>
    <w:basedOn w:val="DefaultParagraphFont"/>
    <w:link w:val="BalloonText"/>
    <w:uiPriority w:val="99"/>
    <w:semiHidden/>
    <w:rsid w:val="000F0E81"/>
    <w:rPr>
      <w:rFonts w:ascii="Tahoma" w:eastAsia="Times New Roman" w:hAnsi="Tahoma" w:cs="Tahoma"/>
      <w:sz w:val="16"/>
      <w:szCs w:val="1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78216">
      <w:bodyDiv w:val="1"/>
      <w:marLeft w:val="0"/>
      <w:marRight w:val="0"/>
      <w:marTop w:val="0"/>
      <w:marBottom w:val="0"/>
      <w:divBdr>
        <w:top w:val="none" w:sz="0" w:space="0" w:color="auto"/>
        <w:left w:val="none" w:sz="0" w:space="0" w:color="auto"/>
        <w:bottom w:val="none" w:sz="0" w:space="0" w:color="auto"/>
        <w:right w:val="none" w:sz="0" w:space="0" w:color="auto"/>
      </w:divBdr>
    </w:div>
    <w:div w:id="20517250">
      <w:bodyDiv w:val="1"/>
      <w:marLeft w:val="0"/>
      <w:marRight w:val="0"/>
      <w:marTop w:val="0"/>
      <w:marBottom w:val="0"/>
      <w:divBdr>
        <w:top w:val="none" w:sz="0" w:space="0" w:color="auto"/>
        <w:left w:val="none" w:sz="0" w:space="0" w:color="auto"/>
        <w:bottom w:val="none" w:sz="0" w:space="0" w:color="auto"/>
        <w:right w:val="none" w:sz="0" w:space="0" w:color="auto"/>
      </w:divBdr>
    </w:div>
    <w:div w:id="22750420">
      <w:bodyDiv w:val="1"/>
      <w:marLeft w:val="0"/>
      <w:marRight w:val="0"/>
      <w:marTop w:val="0"/>
      <w:marBottom w:val="0"/>
      <w:divBdr>
        <w:top w:val="none" w:sz="0" w:space="0" w:color="auto"/>
        <w:left w:val="none" w:sz="0" w:space="0" w:color="auto"/>
        <w:bottom w:val="none" w:sz="0" w:space="0" w:color="auto"/>
        <w:right w:val="none" w:sz="0" w:space="0" w:color="auto"/>
      </w:divBdr>
      <w:divsChild>
        <w:div w:id="1303579569">
          <w:marLeft w:val="0"/>
          <w:marRight w:val="0"/>
          <w:marTop w:val="0"/>
          <w:marBottom w:val="91"/>
          <w:divBdr>
            <w:top w:val="none" w:sz="0" w:space="0" w:color="auto"/>
            <w:left w:val="none" w:sz="0" w:space="0" w:color="auto"/>
            <w:bottom w:val="none" w:sz="0" w:space="0" w:color="auto"/>
            <w:right w:val="none" w:sz="0" w:space="0" w:color="auto"/>
          </w:divBdr>
        </w:div>
      </w:divsChild>
    </w:div>
    <w:div w:id="53352618">
      <w:bodyDiv w:val="1"/>
      <w:marLeft w:val="0"/>
      <w:marRight w:val="0"/>
      <w:marTop w:val="0"/>
      <w:marBottom w:val="0"/>
      <w:divBdr>
        <w:top w:val="none" w:sz="0" w:space="0" w:color="auto"/>
        <w:left w:val="none" w:sz="0" w:space="0" w:color="auto"/>
        <w:bottom w:val="none" w:sz="0" w:space="0" w:color="auto"/>
        <w:right w:val="none" w:sz="0" w:space="0" w:color="auto"/>
      </w:divBdr>
    </w:div>
    <w:div w:id="88547186">
      <w:bodyDiv w:val="1"/>
      <w:marLeft w:val="0"/>
      <w:marRight w:val="0"/>
      <w:marTop w:val="0"/>
      <w:marBottom w:val="0"/>
      <w:divBdr>
        <w:top w:val="none" w:sz="0" w:space="0" w:color="auto"/>
        <w:left w:val="none" w:sz="0" w:space="0" w:color="auto"/>
        <w:bottom w:val="none" w:sz="0" w:space="0" w:color="auto"/>
        <w:right w:val="none" w:sz="0" w:space="0" w:color="auto"/>
      </w:divBdr>
    </w:div>
    <w:div w:id="89473890">
      <w:bodyDiv w:val="1"/>
      <w:marLeft w:val="0"/>
      <w:marRight w:val="0"/>
      <w:marTop w:val="0"/>
      <w:marBottom w:val="0"/>
      <w:divBdr>
        <w:top w:val="none" w:sz="0" w:space="0" w:color="auto"/>
        <w:left w:val="none" w:sz="0" w:space="0" w:color="auto"/>
        <w:bottom w:val="none" w:sz="0" w:space="0" w:color="auto"/>
        <w:right w:val="none" w:sz="0" w:space="0" w:color="auto"/>
      </w:divBdr>
    </w:div>
    <w:div w:id="143160082">
      <w:bodyDiv w:val="1"/>
      <w:marLeft w:val="0"/>
      <w:marRight w:val="0"/>
      <w:marTop w:val="0"/>
      <w:marBottom w:val="0"/>
      <w:divBdr>
        <w:top w:val="none" w:sz="0" w:space="0" w:color="auto"/>
        <w:left w:val="none" w:sz="0" w:space="0" w:color="auto"/>
        <w:bottom w:val="none" w:sz="0" w:space="0" w:color="auto"/>
        <w:right w:val="none" w:sz="0" w:space="0" w:color="auto"/>
      </w:divBdr>
      <w:divsChild>
        <w:div w:id="94717857">
          <w:marLeft w:val="0"/>
          <w:marRight w:val="0"/>
          <w:marTop w:val="0"/>
          <w:marBottom w:val="0"/>
          <w:divBdr>
            <w:top w:val="none" w:sz="0" w:space="0" w:color="auto"/>
            <w:left w:val="none" w:sz="0" w:space="0" w:color="auto"/>
            <w:bottom w:val="none" w:sz="0" w:space="0" w:color="auto"/>
            <w:right w:val="none" w:sz="0" w:space="0" w:color="auto"/>
          </w:divBdr>
        </w:div>
        <w:div w:id="187107739">
          <w:marLeft w:val="0"/>
          <w:marRight w:val="0"/>
          <w:marTop w:val="0"/>
          <w:marBottom w:val="0"/>
          <w:divBdr>
            <w:top w:val="none" w:sz="0" w:space="0" w:color="auto"/>
            <w:left w:val="none" w:sz="0" w:space="0" w:color="auto"/>
            <w:bottom w:val="none" w:sz="0" w:space="0" w:color="auto"/>
            <w:right w:val="none" w:sz="0" w:space="0" w:color="auto"/>
          </w:divBdr>
        </w:div>
      </w:divsChild>
    </w:div>
    <w:div w:id="174930511">
      <w:bodyDiv w:val="1"/>
      <w:marLeft w:val="0"/>
      <w:marRight w:val="0"/>
      <w:marTop w:val="0"/>
      <w:marBottom w:val="0"/>
      <w:divBdr>
        <w:top w:val="none" w:sz="0" w:space="0" w:color="auto"/>
        <w:left w:val="none" w:sz="0" w:space="0" w:color="auto"/>
        <w:bottom w:val="none" w:sz="0" w:space="0" w:color="auto"/>
        <w:right w:val="none" w:sz="0" w:space="0" w:color="auto"/>
      </w:divBdr>
    </w:div>
    <w:div w:id="220991647">
      <w:bodyDiv w:val="1"/>
      <w:marLeft w:val="0"/>
      <w:marRight w:val="0"/>
      <w:marTop w:val="0"/>
      <w:marBottom w:val="0"/>
      <w:divBdr>
        <w:top w:val="none" w:sz="0" w:space="0" w:color="auto"/>
        <w:left w:val="none" w:sz="0" w:space="0" w:color="auto"/>
        <w:bottom w:val="none" w:sz="0" w:space="0" w:color="auto"/>
        <w:right w:val="none" w:sz="0" w:space="0" w:color="auto"/>
      </w:divBdr>
    </w:div>
    <w:div w:id="236474544">
      <w:bodyDiv w:val="1"/>
      <w:marLeft w:val="0"/>
      <w:marRight w:val="0"/>
      <w:marTop w:val="0"/>
      <w:marBottom w:val="0"/>
      <w:divBdr>
        <w:top w:val="none" w:sz="0" w:space="0" w:color="auto"/>
        <w:left w:val="none" w:sz="0" w:space="0" w:color="auto"/>
        <w:bottom w:val="none" w:sz="0" w:space="0" w:color="auto"/>
        <w:right w:val="none" w:sz="0" w:space="0" w:color="auto"/>
      </w:divBdr>
    </w:div>
    <w:div w:id="286667163">
      <w:bodyDiv w:val="1"/>
      <w:marLeft w:val="0"/>
      <w:marRight w:val="0"/>
      <w:marTop w:val="0"/>
      <w:marBottom w:val="0"/>
      <w:divBdr>
        <w:top w:val="none" w:sz="0" w:space="0" w:color="auto"/>
        <w:left w:val="none" w:sz="0" w:space="0" w:color="auto"/>
        <w:bottom w:val="none" w:sz="0" w:space="0" w:color="auto"/>
        <w:right w:val="none" w:sz="0" w:space="0" w:color="auto"/>
      </w:divBdr>
    </w:div>
    <w:div w:id="290672074">
      <w:bodyDiv w:val="1"/>
      <w:marLeft w:val="0"/>
      <w:marRight w:val="0"/>
      <w:marTop w:val="0"/>
      <w:marBottom w:val="0"/>
      <w:divBdr>
        <w:top w:val="none" w:sz="0" w:space="0" w:color="auto"/>
        <w:left w:val="none" w:sz="0" w:space="0" w:color="auto"/>
        <w:bottom w:val="none" w:sz="0" w:space="0" w:color="auto"/>
        <w:right w:val="none" w:sz="0" w:space="0" w:color="auto"/>
      </w:divBdr>
      <w:divsChild>
        <w:div w:id="1504392636">
          <w:marLeft w:val="0"/>
          <w:marRight w:val="0"/>
          <w:marTop w:val="0"/>
          <w:marBottom w:val="91"/>
          <w:divBdr>
            <w:top w:val="none" w:sz="0" w:space="0" w:color="auto"/>
            <w:left w:val="none" w:sz="0" w:space="0" w:color="auto"/>
            <w:bottom w:val="none" w:sz="0" w:space="0" w:color="auto"/>
            <w:right w:val="none" w:sz="0" w:space="0" w:color="auto"/>
          </w:divBdr>
        </w:div>
        <w:div w:id="1936472055">
          <w:marLeft w:val="0"/>
          <w:marRight w:val="0"/>
          <w:marTop w:val="0"/>
          <w:marBottom w:val="91"/>
          <w:divBdr>
            <w:top w:val="none" w:sz="0" w:space="0" w:color="auto"/>
            <w:left w:val="none" w:sz="0" w:space="0" w:color="auto"/>
            <w:bottom w:val="none" w:sz="0" w:space="0" w:color="auto"/>
            <w:right w:val="none" w:sz="0" w:space="0" w:color="auto"/>
          </w:divBdr>
        </w:div>
      </w:divsChild>
    </w:div>
    <w:div w:id="303585880">
      <w:bodyDiv w:val="1"/>
      <w:marLeft w:val="0"/>
      <w:marRight w:val="0"/>
      <w:marTop w:val="0"/>
      <w:marBottom w:val="0"/>
      <w:divBdr>
        <w:top w:val="none" w:sz="0" w:space="0" w:color="auto"/>
        <w:left w:val="none" w:sz="0" w:space="0" w:color="auto"/>
        <w:bottom w:val="none" w:sz="0" w:space="0" w:color="auto"/>
        <w:right w:val="none" w:sz="0" w:space="0" w:color="auto"/>
      </w:divBdr>
    </w:div>
    <w:div w:id="305086682">
      <w:bodyDiv w:val="1"/>
      <w:marLeft w:val="0"/>
      <w:marRight w:val="0"/>
      <w:marTop w:val="0"/>
      <w:marBottom w:val="0"/>
      <w:divBdr>
        <w:top w:val="none" w:sz="0" w:space="0" w:color="auto"/>
        <w:left w:val="none" w:sz="0" w:space="0" w:color="auto"/>
        <w:bottom w:val="none" w:sz="0" w:space="0" w:color="auto"/>
        <w:right w:val="none" w:sz="0" w:space="0" w:color="auto"/>
      </w:divBdr>
      <w:divsChild>
        <w:div w:id="1611862860">
          <w:marLeft w:val="0"/>
          <w:marRight w:val="0"/>
          <w:marTop w:val="0"/>
          <w:marBottom w:val="180"/>
          <w:divBdr>
            <w:top w:val="none" w:sz="0" w:space="0" w:color="auto"/>
            <w:left w:val="none" w:sz="0" w:space="0" w:color="auto"/>
            <w:bottom w:val="none" w:sz="0" w:space="0" w:color="auto"/>
            <w:right w:val="none" w:sz="0" w:space="0" w:color="auto"/>
          </w:divBdr>
        </w:div>
        <w:div w:id="1008603828">
          <w:marLeft w:val="0"/>
          <w:marRight w:val="0"/>
          <w:marTop w:val="0"/>
          <w:marBottom w:val="0"/>
          <w:divBdr>
            <w:top w:val="none" w:sz="0" w:space="0" w:color="auto"/>
            <w:left w:val="none" w:sz="0" w:space="0" w:color="auto"/>
            <w:bottom w:val="none" w:sz="0" w:space="0" w:color="auto"/>
            <w:right w:val="none" w:sz="0" w:space="0" w:color="auto"/>
          </w:divBdr>
        </w:div>
      </w:divsChild>
    </w:div>
    <w:div w:id="319308366">
      <w:bodyDiv w:val="1"/>
      <w:marLeft w:val="0"/>
      <w:marRight w:val="0"/>
      <w:marTop w:val="0"/>
      <w:marBottom w:val="0"/>
      <w:divBdr>
        <w:top w:val="none" w:sz="0" w:space="0" w:color="auto"/>
        <w:left w:val="none" w:sz="0" w:space="0" w:color="auto"/>
        <w:bottom w:val="none" w:sz="0" w:space="0" w:color="auto"/>
        <w:right w:val="none" w:sz="0" w:space="0" w:color="auto"/>
      </w:divBdr>
    </w:div>
    <w:div w:id="334723042">
      <w:bodyDiv w:val="1"/>
      <w:marLeft w:val="0"/>
      <w:marRight w:val="0"/>
      <w:marTop w:val="0"/>
      <w:marBottom w:val="0"/>
      <w:divBdr>
        <w:top w:val="none" w:sz="0" w:space="0" w:color="auto"/>
        <w:left w:val="none" w:sz="0" w:space="0" w:color="auto"/>
        <w:bottom w:val="none" w:sz="0" w:space="0" w:color="auto"/>
        <w:right w:val="none" w:sz="0" w:space="0" w:color="auto"/>
      </w:divBdr>
    </w:div>
    <w:div w:id="363216754">
      <w:bodyDiv w:val="1"/>
      <w:marLeft w:val="0"/>
      <w:marRight w:val="0"/>
      <w:marTop w:val="0"/>
      <w:marBottom w:val="0"/>
      <w:divBdr>
        <w:top w:val="none" w:sz="0" w:space="0" w:color="auto"/>
        <w:left w:val="none" w:sz="0" w:space="0" w:color="auto"/>
        <w:bottom w:val="none" w:sz="0" w:space="0" w:color="auto"/>
        <w:right w:val="none" w:sz="0" w:space="0" w:color="auto"/>
      </w:divBdr>
    </w:div>
    <w:div w:id="375810773">
      <w:bodyDiv w:val="1"/>
      <w:marLeft w:val="0"/>
      <w:marRight w:val="0"/>
      <w:marTop w:val="0"/>
      <w:marBottom w:val="0"/>
      <w:divBdr>
        <w:top w:val="none" w:sz="0" w:space="0" w:color="auto"/>
        <w:left w:val="none" w:sz="0" w:space="0" w:color="auto"/>
        <w:bottom w:val="none" w:sz="0" w:space="0" w:color="auto"/>
        <w:right w:val="none" w:sz="0" w:space="0" w:color="auto"/>
      </w:divBdr>
    </w:div>
    <w:div w:id="403063876">
      <w:bodyDiv w:val="1"/>
      <w:marLeft w:val="0"/>
      <w:marRight w:val="0"/>
      <w:marTop w:val="0"/>
      <w:marBottom w:val="0"/>
      <w:divBdr>
        <w:top w:val="none" w:sz="0" w:space="0" w:color="auto"/>
        <w:left w:val="none" w:sz="0" w:space="0" w:color="auto"/>
        <w:bottom w:val="none" w:sz="0" w:space="0" w:color="auto"/>
        <w:right w:val="none" w:sz="0" w:space="0" w:color="auto"/>
      </w:divBdr>
    </w:div>
    <w:div w:id="502551617">
      <w:bodyDiv w:val="1"/>
      <w:marLeft w:val="0"/>
      <w:marRight w:val="0"/>
      <w:marTop w:val="0"/>
      <w:marBottom w:val="0"/>
      <w:divBdr>
        <w:top w:val="none" w:sz="0" w:space="0" w:color="auto"/>
        <w:left w:val="none" w:sz="0" w:space="0" w:color="auto"/>
        <w:bottom w:val="none" w:sz="0" w:space="0" w:color="auto"/>
        <w:right w:val="none" w:sz="0" w:space="0" w:color="auto"/>
      </w:divBdr>
      <w:divsChild>
        <w:div w:id="1010259529">
          <w:marLeft w:val="0"/>
          <w:marRight w:val="0"/>
          <w:marTop w:val="0"/>
          <w:marBottom w:val="91"/>
          <w:divBdr>
            <w:top w:val="none" w:sz="0" w:space="0" w:color="auto"/>
            <w:left w:val="none" w:sz="0" w:space="0" w:color="auto"/>
            <w:bottom w:val="none" w:sz="0" w:space="0" w:color="auto"/>
            <w:right w:val="none" w:sz="0" w:space="0" w:color="auto"/>
          </w:divBdr>
        </w:div>
        <w:div w:id="144588979">
          <w:marLeft w:val="0"/>
          <w:marRight w:val="0"/>
          <w:marTop w:val="0"/>
          <w:marBottom w:val="91"/>
          <w:divBdr>
            <w:top w:val="none" w:sz="0" w:space="0" w:color="auto"/>
            <w:left w:val="none" w:sz="0" w:space="0" w:color="auto"/>
            <w:bottom w:val="none" w:sz="0" w:space="0" w:color="auto"/>
            <w:right w:val="none" w:sz="0" w:space="0" w:color="auto"/>
          </w:divBdr>
          <w:divsChild>
            <w:div w:id="1271864108">
              <w:marLeft w:val="-1155"/>
              <w:marRight w:val="-1155"/>
              <w:marTop w:val="0"/>
              <w:marBottom w:val="0"/>
              <w:divBdr>
                <w:top w:val="none" w:sz="0" w:space="0" w:color="auto"/>
                <w:left w:val="none" w:sz="0" w:space="0" w:color="auto"/>
                <w:bottom w:val="none" w:sz="0" w:space="0" w:color="auto"/>
                <w:right w:val="none" w:sz="0" w:space="0" w:color="auto"/>
              </w:divBdr>
            </w:div>
          </w:divsChild>
        </w:div>
      </w:divsChild>
    </w:div>
    <w:div w:id="511840668">
      <w:bodyDiv w:val="1"/>
      <w:marLeft w:val="0"/>
      <w:marRight w:val="0"/>
      <w:marTop w:val="0"/>
      <w:marBottom w:val="0"/>
      <w:divBdr>
        <w:top w:val="none" w:sz="0" w:space="0" w:color="auto"/>
        <w:left w:val="none" w:sz="0" w:space="0" w:color="auto"/>
        <w:bottom w:val="none" w:sz="0" w:space="0" w:color="auto"/>
        <w:right w:val="none" w:sz="0" w:space="0" w:color="auto"/>
      </w:divBdr>
    </w:div>
    <w:div w:id="526455880">
      <w:bodyDiv w:val="1"/>
      <w:marLeft w:val="0"/>
      <w:marRight w:val="0"/>
      <w:marTop w:val="0"/>
      <w:marBottom w:val="0"/>
      <w:divBdr>
        <w:top w:val="none" w:sz="0" w:space="0" w:color="auto"/>
        <w:left w:val="none" w:sz="0" w:space="0" w:color="auto"/>
        <w:bottom w:val="none" w:sz="0" w:space="0" w:color="auto"/>
        <w:right w:val="none" w:sz="0" w:space="0" w:color="auto"/>
      </w:divBdr>
    </w:div>
    <w:div w:id="539126483">
      <w:bodyDiv w:val="1"/>
      <w:marLeft w:val="0"/>
      <w:marRight w:val="0"/>
      <w:marTop w:val="0"/>
      <w:marBottom w:val="0"/>
      <w:divBdr>
        <w:top w:val="none" w:sz="0" w:space="0" w:color="auto"/>
        <w:left w:val="none" w:sz="0" w:space="0" w:color="auto"/>
        <w:bottom w:val="none" w:sz="0" w:space="0" w:color="auto"/>
        <w:right w:val="none" w:sz="0" w:space="0" w:color="auto"/>
      </w:divBdr>
    </w:div>
    <w:div w:id="554656487">
      <w:bodyDiv w:val="1"/>
      <w:marLeft w:val="0"/>
      <w:marRight w:val="0"/>
      <w:marTop w:val="0"/>
      <w:marBottom w:val="0"/>
      <w:divBdr>
        <w:top w:val="none" w:sz="0" w:space="0" w:color="auto"/>
        <w:left w:val="none" w:sz="0" w:space="0" w:color="auto"/>
        <w:bottom w:val="none" w:sz="0" w:space="0" w:color="auto"/>
        <w:right w:val="none" w:sz="0" w:space="0" w:color="auto"/>
      </w:divBdr>
    </w:div>
    <w:div w:id="580021617">
      <w:bodyDiv w:val="1"/>
      <w:marLeft w:val="0"/>
      <w:marRight w:val="0"/>
      <w:marTop w:val="0"/>
      <w:marBottom w:val="0"/>
      <w:divBdr>
        <w:top w:val="none" w:sz="0" w:space="0" w:color="auto"/>
        <w:left w:val="none" w:sz="0" w:space="0" w:color="auto"/>
        <w:bottom w:val="none" w:sz="0" w:space="0" w:color="auto"/>
        <w:right w:val="none" w:sz="0" w:space="0" w:color="auto"/>
      </w:divBdr>
    </w:div>
    <w:div w:id="675765207">
      <w:bodyDiv w:val="1"/>
      <w:marLeft w:val="0"/>
      <w:marRight w:val="0"/>
      <w:marTop w:val="0"/>
      <w:marBottom w:val="0"/>
      <w:divBdr>
        <w:top w:val="none" w:sz="0" w:space="0" w:color="auto"/>
        <w:left w:val="none" w:sz="0" w:space="0" w:color="auto"/>
        <w:bottom w:val="none" w:sz="0" w:space="0" w:color="auto"/>
        <w:right w:val="none" w:sz="0" w:space="0" w:color="auto"/>
      </w:divBdr>
    </w:div>
    <w:div w:id="708602828">
      <w:bodyDiv w:val="1"/>
      <w:marLeft w:val="0"/>
      <w:marRight w:val="0"/>
      <w:marTop w:val="0"/>
      <w:marBottom w:val="0"/>
      <w:divBdr>
        <w:top w:val="none" w:sz="0" w:space="0" w:color="auto"/>
        <w:left w:val="none" w:sz="0" w:space="0" w:color="auto"/>
        <w:bottom w:val="none" w:sz="0" w:space="0" w:color="auto"/>
        <w:right w:val="none" w:sz="0" w:space="0" w:color="auto"/>
      </w:divBdr>
    </w:div>
    <w:div w:id="718631499">
      <w:bodyDiv w:val="1"/>
      <w:marLeft w:val="0"/>
      <w:marRight w:val="0"/>
      <w:marTop w:val="0"/>
      <w:marBottom w:val="0"/>
      <w:divBdr>
        <w:top w:val="none" w:sz="0" w:space="0" w:color="auto"/>
        <w:left w:val="none" w:sz="0" w:space="0" w:color="auto"/>
        <w:bottom w:val="none" w:sz="0" w:space="0" w:color="auto"/>
        <w:right w:val="none" w:sz="0" w:space="0" w:color="auto"/>
      </w:divBdr>
      <w:divsChild>
        <w:div w:id="1882015365">
          <w:marLeft w:val="0"/>
          <w:marRight w:val="0"/>
          <w:marTop w:val="0"/>
          <w:marBottom w:val="91"/>
          <w:divBdr>
            <w:top w:val="none" w:sz="0" w:space="0" w:color="auto"/>
            <w:left w:val="none" w:sz="0" w:space="0" w:color="auto"/>
            <w:bottom w:val="none" w:sz="0" w:space="0" w:color="auto"/>
            <w:right w:val="none" w:sz="0" w:space="0" w:color="auto"/>
          </w:divBdr>
        </w:div>
        <w:div w:id="1959414437">
          <w:marLeft w:val="0"/>
          <w:marRight w:val="0"/>
          <w:marTop w:val="0"/>
          <w:marBottom w:val="91"/>
          <w:divBdr>
            <w:top w:val="none" w:sz="0" w:space="0" w:color="auto"/>
            <w:left w:val="none" w:sz="0" w:space="0" w:color="auto"/>
            <w:bottom w:val="none" w:sz="0" w:space="0" w:color="auto"/>
            <w:right w:val="none" w:sz="0" w:space="0" w:color="auto"/>
          </w:divBdr>
        </w:div>
        <w:div w:id="833105786">
          <w:marLeft w:val="0"/>
          <w:marRight w:val="0"/>
          <w:marTop w:val="0"/>
          <w:marBottom w:val="91"/>
          <w:divBdr>
            <w:top w:val="none" w:sz="0" w:space="0" w:color="auto"/>
            <w:left w:val="none" w:sz="0" w:space="0" w:color="auto"/>
            <w:bottom w:val="none" w:sz="0" w:space="0" w:color="auto"/>
            <w:right w:val="none" w:sz="0" w:space="0" w:color="auto"/>
          </w:divBdr>
        </w:div>
        <w:div w:id="2072729177">
          <w:marLeft w:val="0"/>
          <w:marRight w:val="0"/>
          <w:marTop w:val="0"/>
          <w:marBottom w:val="91"/>
          <w:divBdr>
            <w:top w:val="none" w:sz="0" w:space="0" w:color="auto"/>
            <w:left w:val="none" w:sz="0" w:space="0" w:color="auto"/>
            <w:bottom w:val="none" w:sz="0" w:space="0" w:color="auto"/>
            <w:right w:val="none" w:sz="0" w:space="0" w:color="auto"/>
          </w:divBdr>
        </w:div>
        <w:div w:id="1203249451">
          <w:marLeft w:val="0"/>
          <w:marRight w:val="0"/>
          <w:marTop w:val="0"/>
          <w:marBottom w:val="91"/>
          <w:divBdr>
            <w:top w:val="none" w:sz="0" w:space="0" w:color="auto"/>
            <w:left w:val="none" w:sz="0" w:space="0" w:color="auto"/>
            <w:bottom w:val="none" w:sz="0" w:space="0" w:color="auto"/>
            <w:right w:val="none" w:sz="0" w:space="0" w:color="auto"/>
          </w:divBdr>
        </w:div>
        <w:div w:id="1891460247">
          <w:marLeft w:val="0"/>
          <w:marRight w:val="0"/>
          <w:marTop w:val="0"/>
          <w:marBottom w:val="91"/>
          <w:divBdr>
            <w:top w:val="none" w:sz="0" w:space="0" w:color="auto"/>
            <w:left w:val="none" w:sz="0" w:space="0" w:color="auto"/>
            <w:bottom w:val="none" w:sz="0" w:space="0" w:color="auto"/>
            <w:right w:val="none" w:sz="0" w:space="0" w:color="auto"/>
          </w:divBdr>
        </w:div>
      </w:divsChild>
    </w:div>
    <w:div w:id="793865216">
      <w:bodyDiv w:val="1"/>
      <w:marLeft w:val="0"/>
      <w:marRight w:val="0"/>
      <w:marTop w:val="0"/>
      <w:marBottom w:val="0"/>
      <w:divBdr>
        <w:top w:val="none" w:sz="0" w:space="0" w:color="auto"/>
        <w:left w:val="none" w:sz="0" w:space="0" w:color="auto"/>
        <w:bottom w:val="none" w:sz="0" w:space="0" w:color="auto"/>
        <w:right w:val="none" w:sz="0" w:space="0" w:color="auto"/>
      </w:divBdr>
    </w:div>
    <w:div w:id="806237685">
      <w:bodyDiv w:val="1"/>
      <w:marLeft w:val="0"/>
      <w:marRight w:val="0"/>
      <w:marTop w:val="0"/>
      <w:marBottom w:val="0"/>
      <w:divBdr>
        <w:top w:val="none" w:sz="0" w:space="0" w:color="auto"/>
        <w:left w:val="none" w:sz="0" w:space="0" w:color="auto"/>
        <w:bottom w:val="none" w:sz="0" w:space="0" w:color="auto"/>
        <w:right w:val="none" w:sz="0" w:space="0" w:color="auto"/>
      </w:divBdr>
    </w:div>
    <w:div w:id="813520990">
      <w:bodyDiv w:val="1"/>
      <w:marLeft w:val="0"/>
      <w:marRight w:val="0"/>
      <w:marTop w:val="0"/>
      <w:marBottom w:val="0"/>
      <w:divBdr>
        <w:top w:val="none" w:sz="0" w:space="0" w:color="auto"/>
        <w:left w:val="none" w:sz="0" w:space="0" w:color="auto"/>
        <w:bottom w:val="none" w:sz="0" w:space="0" w:color="auto"/>
        <w:right w:val="none" w:sz="0" w:space="0" w:color="auto"/>
      </w:divBdr>
      <w:divsChild>
        <w:div w:id="796727983">
          <w:marLeft w:val="0"/>
          <w:marRight w:val="0"/>
          <w:marTop w:val="0"/>
          <w:marBottom w:val="0"/>
          <w:divBdr>
            <w:top w:val="none" w:sz="0" w:space="0" w:color="auto"/>
            <w:left w:val="none" w:sz="0" w:space="0" w:color="auto"/>
            <w:bottom w:val="none" w:sz="0" w:space="0" w:color="auto"/>
            <w:right w:val="none" w:sz="0" w:space="0" w:color="auto"/>
          </w:divBdr>
        </w:div>
      </w:divsChild>
    </w:div>
    <w:div w:id="841967383">
      <w:bodyDiv w:val="1"/>
      <w:marLeft w:val="0"/>
      <w:marRight w:val="0"/>
      <w:marTop w:val="0"/>
      <w:marBottom w:val="0"/>
      <w:divBdr>
        <w:top w:val="none" w:sz="0" w:space="0" w:color="auto"/>
        <w:left w:val="none" w:sz="0" w:space="0" w:color="auto"/>
        <w:bottom w:val="none" w:sz="0" w:space="0" w:color="auto"/>
        <w:right w:val="none" w:sz="0" w:space="0" w:color="auto"/>
      </w:divBdr>
    </w:div>
    <w:div w:id="854465816">
      <w:bodyDiv w:val="1"/>
      <w:marLeft w:val="0"/>
      <w:marRight w:val="0"/>
      <w:marTop w:val="0"/>
      <w:marBottom w:val="0"/>
      <w:divBdr>
        <w:top w:val="none" w:sz="0" w:space="0" w:color="auto"/>
        <w:left w:val="none" w:sz="0" w:space="0" w:color="auto"/>
        <w:bottom w:val="none" w:sz="0" w:space="0" w:color="auto"/>
        <w:right w:val="none" w:sz="0" w:space="0" w:color="auto"/>
      </w:divBdr>
    </w:div>
    <w:div w:id="875775541">
      <w:bodyDiv w:val="1"/>
      <w:marLeft w:val="0"/>
      <w:marRight w:val="0"/>
      <w:marTop w:val="0"/>
      <w:marBottom w:val="0"/>
      <w:divBdr>
        <w:top w:val="none" w:sz="0" w:space="0" w:color="auto"/>
        <w:left w:val="none" w:sz="0" w:space="0" w:color="auto"/>
        <w:bottom w:val="none" w:sz="0" w:space="0" w:color="auto"/>
        <w:right w:val="none" w:sz="0" w:space="0" w:color="auto"/>
      </w:divBdr>
    </w:div>
    <w:div w:id="896277855">
      <w:bodyDiv w:val="1"/>
      <w:marLeft w:val="0"/>
      <w:marRight w:val="0"/>
      <w:marTop w:val="0"/>
      <w:marBottom w:val="0"/>
      <w:divBdr>
        <w:top w:val="none" w:sz="0" w:space="0" w:color="auto"/>
        <w:left w:val="none" w:sz="0" w:space="0" w:color="auto"/>
        <w:bottom w:val="none" w:sz="0" w:space="0" w:color="auto"/>
        <w:right w:val="none" w:sz="0" w:space="0" w:color="auto"/>
      </w:divBdr>
    </w:div>
    <w:div w:id="911114072">
      <w:bodyDiv w:val="1"/>
      <w:marLeft w:val="0"/>
      <w:marRight w:val="0"/>
      <w:marTop w:val="0"/>
      <w:marBottom w:val="0"/>
      <w:divBdr>
        <w:top w:val="none" w:sz="0" w:space="0" w:color="auto"/>
        <w:left w:val="none" w:sz="0" w:space="0" w:color="auto"/>
        <w:bottom w:val="none" w:sz="0" w:space="0" w:color="auto"/>
        <w:right w:val="none" w:sz="0" w:space="0" w:color="auto"/>
      </w:divBdr>
      <w:divsChild>
        <w:div w:id="151529309">
          <w:marLeft w:val="0"/>
          <w:marRight w:val="0"/>
          <w:marTop w:val="0"/>
          <w:marBottom w:val="91"/>
          <w:divBdr>
            <w:top w:val="none" w:sz="0" w:space="0" w:color="auto"/>
            <w:left w:val="none" w:sz="0" w:space="0" w:color="auto"/>
            <w:bottom w:val="none" w:sz="0" w:space="0" w:color="auto"/>
            <w:right w:val="none" w:sz="0" w:space="0" w:color="auto"/>
          </w:divBdr>
        </w:div>
        <w:div w:id="1785804151">
          <w:marLeft w:val="0"/>
          <w:marRight w:val="0"/>
          <w:marTop w:val="0"/>
          <w:marBottom w:val="91"/>
          <w:divBdr>
            <w:top w:val="none" w:sz="0" w:space="0" w:color="auto"/>
            <w:left w:val="none" w:sz="0" w:space="0" w:color="auto"/>
            <w:bottom w:val="none" w:sz="0" w:space="0" w:color="auto"/>
            <w:right w:val="none" w:sz="0" w:space="0" w:color="auto"/>
          </w:divBdr>
        </w:div>
      </w:divsChild>
    </w:div>
    <w:div w:id="941301720">
      <w:bodyDiv w:val="1"/>
      <w:marLeft w:val="0"/>
      <w:marRight w:val="0"/>
      <w:marTop w:val="0"/>
      <w:marBottom w:val="0"/>
      <w:divBdr>
        <w:top w:val="none" w:sz="0" w:space="0" w:color="auto"/>
        <w:left w:val="none" w:sz="0" w:space="0" w:color="auto"/>
        <w:bottom w:val="none" w:sz="0" w:space="0" w:color="auto"/>
        <w:right w:val="none" w:sz="0" w:space="0" w:color="auto"/>
      </w:divBdr>
    </w:div>
    <w:div w:id="965238121">
      <w:bodyDiv w:val="1"/>
      <w:marLeft w:val="0"/>
      <w:marRight w:val="0"/>
      <w:marTop w:val="0"/>
      <w:marBottom w:val="0"/>
      <w:divBdr>
        <w:top w:val="none" w:sz="0" w:space="0" w:color="auto"/>
        <w:left w:val="none" w:sz="0" w:space="0" w:color="auto"/>
        <w:bottom w:val="none" w:sz="0" w:space="0" w:color="auto"/>
        <w:right w:val="none" w:sz="0" w:space="0" w:color="auto"/>
      </w:divBdr>
    </w:div>
    <w:div w:id="973102664">
      <w:bodyDiv w:val="1"/>
      <w:marLeft w:val="0"/>
      <w:marRight w:val="0"/>
      <w:marTop w:val="0"/>
      <w:marBottom w:val="0"/>
      <w:divBdr>
        <w:top w:val="none" w:sz="0" w:space="0" w:color="auto"/>
        <w:left w:val="none" w:sz="0" w:space="0" w:color="auto"/>
        <w:bottom w:val="none" w:sz="0" w:space="0" w:color="auto"/>
        <w:right w:val="none" w:sz="0" w:space="0" w:color="auto"/>
      </w:divBdr>
    </w:div>
    <w:div w:id="1072577587">
      <w:bodyDiv w:val="1"/>
      <w:marLeft w:val="0"/>
      <w:marRight w:val="0"/>
      <w:marTop w:val="0"/>
      <w:marBottom w:val="0"/>
      <w:divBdr>
        <w:top w:val="none" w:sz="0" w:space="0" w:color="auto"/>
        <w:left w:val="none" w:sz="0" w:space="0" w:color="auto"/>
        <w:bottom w:val="none" w:sz="0" w:space="0" w:color="auto"/>
        <w:right w:val="none" w:sz="0" w:space="0" w:color="auto"/>
      </w:divBdr>
    </w:div>
    <w:div w:id="1084300185">
      <w:bodyDiv w:val="1"/>
      <w:marLeft w:val="0"/>
      <w:marRight w:val="0"/>
      <w:marTop w:val="0"/>
      <w:marBottom w:val="0"/>
      <w:divBdr>
        <w:top w:val="none" w:sz="0" w:space="0" w:color="auto"/>
        <w:left w:val="none" w:sz="0" w:space="0" w:color="auto"/>
        <w:bottom w:val="none" w:sz="0" w:space="0" w:color="auto"/>
        <w:right w:val="none" w:sz="0" w:space="0" w:color="auto"/>
      </w:divBdr>
    </w:div>
    <w:div w:id="1102604345">
      <w:bodyDiv w:val="1"/>
      <w:marLeft w:val="0"/>
      <w:marRight w:val="0"/>
      <w:marTop w:val="0"/>
      <w:marBottom w:val="0"/>
      <w:divBdr>
        <w:top w:val="none" w:sz="0" w:space="0" w:color="auto"/>
        <w:left w:val="none" w:sz="0" w:space="0" w:color="auto"/>
        <w:bottom w:val="none" w:sz="0" w:space="0" w:color="auto"/>
        <w:right w:val="none" w:sz="0" w:space="0" w:color="auto"/>
      </w:divBdr>
    </w:div>
    <w:div w:id="1126661554">
      <w:bodyDiv w:val="1"/>
      <w:marLeft w:val="0"/>
      <w:marRight w:val="0"/>
      <w:marTop w:val="0"/>
      <w:marBottom w:val="0"/>
      <w:divBdr>
        <w:top w:val="none" w:sz="0" w:space="0" w:color="auto"/>
        <w:left w:val="none" w:sz="0" w:space="0" w:color="auto"/>
        <w:bottom w:val="none" w:sz="0" w:space="0" w:color="auto"/>
        <w:right w:val="none" w:sz="0" w:space="0" w:color="auto"/>
      </w:divBdr>
    </w:div>
    <w:div w:id="1128007535">
      <w:bodyDiv w:val="1"/>
      <w:marLeft w:val="0"/>
      <w:marRight w:val="0"/>
      <w:marTop w:val="0"/>
      <w:marBottom w:val="0"/>
      <w:divBdr>
        <w:top w:val="none" w:sz="0" w:space="0" w:color="auto"/>
        <w:left w:val="none" w:sz="0" w:space="0" w:color="auto"/>
        <w:bottom w:val="none" w:sz="0" w:space="0" w:color="auto"/>
        <w:right w:val="none" w:sz="0" w:space="0" w:color="auto"/>
      </w:divBdr>
    </w:div>
    <w:div w:id="1137259468">
      <w:bodyDiv w:val="1"/>
      <w:marLeft w:val="0"/>
      <w:marRight w:val="0"/>
      <w:marTop w:val="0"/>
      <w:marBottom w:val="0"/>
      <w:divBdr>
        <w:top w:val="none" w:sz="0" w:space="0" w:color="auto"/>
        <w:left w:val="none" w:sz="0" w:space="0" w:color="auto"/>
        <w:bottom w:val="none" w:sz="0" w:space="0" w:color="auto"/>
        <w:right w:val="none" w:sz="0" w:space="0" w:color="auto"/>
      </w:divBdr>
    </w:div>
    <w:div w:id="1161314516">
      <w:bodyDiv w:val="1"/>
      <w:marLeft w:val="0"/>
      <w:marRight w:val="0"/>
      <w:marTop w:val="0"/>
      <w:marBottom w:val="0"/>
      <w:divBdr>
        <w:top w:val="none" w:sz="0" w:space="0" w:color="auto"/>
        <w:left w:val="none" w:sz="0" w:space="0" w:color="auto"/>
        <w:bottom w:val="none" w:sz="0" w:space="0" w:color="auto"/>
        <w:right w:val="none" w:sz="0" w:space="0" w:color="auto"/>
      </w:divBdr>
      <w:divsChild>
        <w:div w:id="1017848037">
          <w:marLeft w:val="0"/>
          <w:marRight w:val="0"/>
          <w:marTop w:val="240"/>
          <w:marBottom w:val="240"/>
          <w:divBdr>
            <w:top w:val="none" w:sz="0" w:space="0" w:color="auto"/>
            <w:left w:val="none" w:sz="0" w:space="0" w:color="auto"/>
            <w:bottom w:val="none" w:sz="0" w:space="0" w:color="auto"/>
            <w:right w:val="none" w:sz="0" w:space="0" w:color="auto"/>
          </w:divBdr>
        </w:div>
        <w:div w:id="235942590">
          <w:marLeft w:val="0"/>
          <w:marRight w:val="0"/>
          <w:marTop w:val="240"/>
          <w:marBottom w:val="240"/>
          <w:divBdr>
            <w:top w:val="none" w:sz="0" w:space="0" w:color="auto"/>
            <w:left w:val="none" w:sz="0" w:space="0" w:color="auto"/>
            <w:bottom w:val="none" w:sz="0" w:space="0" w:color="auto"/>
            <w:right w:val="none" w:sz="0" w:space="0" w:color="auto"/>
          </w:divBdr>
        </w:div>
      </w:divsChild>
    </w:div>
    <w:div w:id="1163817664">
      <w:bodyDiv w:val="1"/>
      <w:marLeft w:val="0"/>
      <w:marRight w:val="0"/>
      <w:marTop w:val="0"/>
      <w:marBottom w:val="0"/>
      <w:divBdr>
        <w:top w:val="none" w:sz="0" w:space="0" w:color="auto"/>
        <w:left w:val="none" w:sz="0" w:space="0" w:color="auto"/>
        <w:bottom w:val="none" w:sz="0" w:space="0" w:color="auto"/>
        <w:right w:val="none" w:sz="0" w:space="0" w:color="auto"/>
      </w:divBdr>
    </w:div>
    <w:div w:id="1281840930">
      <w:bodyDiv w:val="1"/>
      <w:marLeft w:val="0"/>
      <w:marRight w:val="0"/>
      <w:marTop w:val="0"/>
      <w:marBottom w:val="0"/>
      <w:divBdr>
        <w:top w:val="none" w:sz="0" w:space="0" w:color="auto"/>
        <w:left w:val="none" w:sz="0" w:space="0" w:color="auto"/>
        <w:bottom w:val="none" w:sz="0" w:space="0" w:color="auto"/>
        <w:right w:val="none" w:sz="0" w:space="0" w:color="auto"/>
      </w:divBdr>
      <w:divsChild>
        <w:div w:id="494423646">
          <w:marLeft w:val="0"/>
          <w:marRight w:val="0"/>
          <w:marTop w:val="0"/>
          <w:marBottom w:val="180"/>
          <w:divBdr>
            <w:top w:val="none" w:sz="0" w:space="0" w:color="auto"/>
            <w:left w:val="none" w:sz="0" w:space="0" w:color="auto"/>
            <w:bottom w:val="none" w:sz="0" w:space="0" w:color="auto"/>
            <w:right w:val="none" w:sz="0" w:space="0" w:color="auto"/>
          </w:divBdr>
        </w:div>
        <w:div w:id="63991344">
          <w:marLeft w:val="0"/>
          <w:marRight w:val="0"/>
          <w:marTop w:val="0"/>
          <w:marBottom w:val="0"/>
          <w:divBdr>
            <w:top w:val="none" w:sz="0" w:space="0" w:color="auto"/>
            <w:left w:val="none" w:sz="0" w:space="0" w:color="auto"/>
            <w:bottom w:val="none" w:sz="0" w:space="0" w:color="auto"/>
            <w:right w:val="none" w:sz="0" w:space="0" w:color="auto"/>
          </w:divBdr>
        </w:div>
      </w:divsChild>
    </w:div>
    <w:div w:id="1283850305">
      <w:bodyDiv w:val="1"/>
      <w:marLeft w:val="0"/>
      <w:marRight w:val="0"/>
      <w:marTop w:val="0"/>
      <w:marBottom w:val="0"/>
      <w:divBdr>
        <w:top w:val="none" w:sz="0" w:space="0" w:color="auto"/>
        <w:left w:val="none" w:sz="0" w:space="0" w:color="auto"/>
        <w:bottom w:val="none" w:sz="0" w:space="0" w:color="auto"/>
        <w:right w:val="none" w:sz="0" w:space="0" w:color="auto"/>
      </w:divBdr>
    </w:div>
    <w:div w:id="1295333678">
      <w:bodyDiv w:val="1"/>
      <w:marLeft w:val="0"/>
      <w:marRight w:val="0"/>
      <w:marTop w:val="0"/>
      <w:marBottom w:val="0"/>
      <w:divBdr>
        <w:top w:val="none" w:sz="0" w:space="0" w:color="auto"/>
        <w:left w:val="none" w:sz="0" w:space="0" w:color="auto"/>
        <w:bottom w:val="none" w:sz="0" w:space="0" w:color="auto"/>
        <w:right w:val="none" w:sz="0" w:space="0" w:color="auto"/>
      </w:divBdr>
    </w:div>
    <w:div w:id="1313869261">
      <w:bodyDiv w:val="1"/>
      <w:marLeft w:val="0"/>
      <w:marRight w:val="0"/>
      <w:marTop w:val="0"/>
      <w:marBottom w:val="0"/>
      <w:divBdr>
        <w:top w:val="none" w:sz="0" w:space="0" w:color="auto"/>
        <w:left w:val="none" w:sz="0" w:space="0" w:color="auto"/>
        <w:bottom w:val="none" w:sz="0" w:space="0" w:color="auto"/>
        <w:right w:val="none" w:sz="0" w:space="0" w:color="auto"/>
      </w:divBdr>
    </w:div>
    <w:div w:id="1333794477">
      <w:bodyDiv w:val="1"/>
      <w:marLeft w:val="0"/>
      <w:marRight w:val="0"/>
      <w:marTop w:val="0"/>
      <w:marBottom w:val="0"/>
      <w:divBdr>
        <w:top w:val="none" w:sz="0" w:space="0" w:color="auto"/>
        <w:left w:val="none" w:sz="0" w:space="0" w:color="auto"/>
        <w:bottom w:val="none" w:sz="0" w:space="0" w:color="auto"/>
        <w:right w:val="none" w:sz="0" w:space="0" w:color="auto"/>
      </w:divBdr>
    </w:div>
    <w:div w:id="1368292726">
      <w:bodyDiv w:val="1"/>
      <w:marLeft w:val="0"/>
      <w:marRight w:val="0"/>
      <w:marTop w:val="0"/>
      <w:marBottom w:val="0"/>
      <w:divBdr>
        <w:top w:val="none" w:sz="0" w:space="0" w:color="auto"/>
        <w:left w:val="none" w:sz="0" w:space="0" w:color="auto"/>
        <w:bottom w:val="none" w:sz="0" w:space="0" w:color="auto"/>
        <w:right w:val="none" w:sz="0" w:space="0" w:color="auto"/>
      </w:divBdr>
    </w:div>
    <w:div w:id="1375352762">
      <w:bodyDiv w:val="1"/>
      <w:marLeft w:val="0"/>
      <w:marRight w:val="0"/>
      <w:marTop w:val="0"/>
      <w:marBottom w:val="0"/>
      <w:divBdr>
        <w:top w:val="none" w:sz="0" w:space="0" w:color="auto"/>
        <w:left w:val="none" w:sz="0" w:space="0" w:color="auto"/>
        <w:bottom w:val="none" w:sz="0" w:space="0" w:color="auto"/>
        <w:right w:val="none" w:sz="0" w:space="0" w:color="auto"/>
      </w:divBdr>
    </w:div>
    <w:div w:id="1379668626">
      <w:bodyDiv w:val="1"/>
      <w:marLeft w:val="0"/>
      <w:marRight w:val="0"/>
      <w:marTop w:val="0"/>
      <w:marBottom w:val="0"/>
      <w:divBdr>
        <w:top w:val="none" w:sz="0" w:space="0" w:color="auto"/>
        <w:left w:val="none" w:sz="0" w:space="0" w:color="auto"/>
        <w:bottom w:val="none" w:sz="0" w:space="0" w:color="auto"/>
        <w:right w:val="none" w:sz="0" w:space="0" w:color="auto"/>
      </w:divBdr>
    </w:div>
    <w:div w:id="1395007191">
      <w:bodyDiv w:val="1"/>
      <w:marLeft w:val="0"/>
      <w:marRight w:val="0"/>
      <w:marTop w:val="0"/>
      <w:marBottom w:val="0"/>
      <w:divBdr>
        <w:top w:val="none" w:sz="0" w:space="0" w:color="auto"/>
        <w:left w:val="none" w:sz="0" w:space="0" w:color="auto"/>
        <w:bottom w:val="none" w:sz="0" w:space="0" w:color="auto"/>
        <w:right w:val="none" w:sz="0" w:space="0" w:color="auto"/>
      </w:divBdr>
      <w:divsChild>
        <w:div w:id="386731252">
          <w:marLeft w:val="907"/>
          <w:marRight w:val="0"/>
          <w:marTop w:val="116"/>
          <w:marBottom w:val="0"/>
          <w:divBdr>
            <w:top w:val="none" w:sz="0" w:space="0" w:color="auto"/>
            <w:left w:val="none" w:sz="0" w:space="0" w:color="auto"/>
            <w:bottom w:val="none" w:sz="0" w:space="0" w:color="auto"/>
            <w:right w:val="none" w:sz="0" w:space="0" w:color="auto"/>
          </w:divBdr>
        </w:div>
        <w:div w:id="385303556">
          <w:marLeft w:val="907"/>
          <w:marRight w:val="0"/>
          <w:marTop w:val="116"/>
          <w:marBottom w:val="0"/>
          <w:divBdr>
            <w:top w:val="none" w:sz="0" w:space="0" w:color="auto"/>
            <w:left w:val="none" w:sz="0" w:space="0" w:color="auto"/>
            <w:bottom w:val="none" w:sz="0" w:space="0" w:color="auto"/>
            <w:right w:val="none" w:sz="0" w:space="0" w:color="auto"/>
          </w:divBdr>
        </w:div>
        <w:div w:id="77682289">
          <w:marLeft w:val="907"/>
          <w:marRight w:val="0"/>
          <w:marTop w:val="116"/>
          <w:marBottom w:val="0"/>
          <w:divBdr>
            <w:top w:val="none" w:sz="0" w:space="0" w:color="auto"/>
            <w:left w:val="none" w:sz="0" w:space="0" w:color="auto"/>
            <w:bottom w:val="none" w:sz="0" w:space="0" w:color="auto"/>
            <w:right w:val="none" w:sz="0" w:space="0" w:color="auto"/>
          </w:divBdr>
        </w:div>
        <w:div w:id="1951352479">
          <w:marLeft w:val="907"/>
          <w:marRight w:val="0"/>
          <w:marTop w:val="116"/>
          <w:marBottom w:val="0"/>
          <w:divBdr>
            <w:top w:val="none" w:sz="0" w:space="0" w:color="auto"/>
            <w:left w:val="none" w:sz="0" w:space="0" w:color="auto"/>
            <w:bottom w:val="none" w:sz="0" w:space="0" w:color="auto"/>
            <w:right w:val="none" w:sz="0" w:space="0" w:color="auto"/>
          </w:divBdr>
        </w:div>
      </w:divsChild>
    </w:div>
    <w:div w:id="1395087344">
      <w:bodyDiv w:val="1"/>
      <w:marLeft w:val="0"/>
      <w:marRight w:val="0"/>
      <w:marTop w:val="0"/>
      <w:marBottom w:val="0"/>
      <w:divBdr>
        <w:top w:val="none" w:sz="0" w:space="0" w:color="auto"/>
        <w:left w:val="none" w:sz="0" w:space="0" w:color="auto"/>
        <w:bottom w:val="none" w:sz="0" w:space="0" w:color="auto"/>
        <w:right w:val="none" w:sz="0" w:space="0" w:color="auto"/>
      </w:divBdr>
    </w:div>
    <w:div w:id="1430852873">
      <w:bodyDiv w:val="1"/>
      <w:marLeft w:val="0"/>
      <w:marRight w:val="0"/>
      <w:marTop w:val="0"/>
      <w:marBottom w:val="0"/>
      <w:divBdr>
        <w:top w:val="none" w:sz="0" w:space="0" w:color="auto"/>
        <w:left w:val="none" w:sz="0" w:space="0" w:color="auto"/>
        <w:bottom w:val="none" w:sz="0" w:space="0" w:color="auto"/>
        <w:right w:val="none" w:sz="0" w:space="0" w:color="auto"/>
      </w:divBdr>
    </w:div>
    <w:div w:id="1447699322">
      <w:bodyDiv w:val="1"/>
      <w:marLeft w:val="0"/>
      <w:marRight w:val="0"/>
      <w:marTop w:val="0"/>
      <w:marBottom w:val="0"/>
      <w:divBdr>
        <w:top w:val="none" w:sz="0" w:space="0" w:color="auto"/>
        <w:left w:val="none" w:sz="0" w:space="0" w:color="auto"/>
        <w:bottom w:val="none" w:sz="0" w:space="0" w:color="auto"/>
        <w:right w:val="none" w:sz="0" w:space="0" w:color="auto"/>
      </w:divBdr>
    </w:div>
    <w:div w:id="1462962258">
      <w:bodyDiv w:val="1"/>
      <w:marLeft w:val="0"/>
      <w:marRight w:val="0"/>
      <w:marTop w:val="0"/>
      <w:marBottom w:val="0"/>
      <w:divBdr>
        <w:top w:val="none" w:sz="0" w:space="0" w:color="auto"/>
        <w:left w:val="none" w:sz="0" w:space="0" w:color="auto"/>
        <w:bottom w:val="none" w:sz="0" w:space="0" w:color="auto"/>
        <w:right w:val="none" w:sz="0" w:space="0" w:color="auto"/>
      </w:divBdr>
      <w:divsChild>
        <w:div w:id="1462923977">
          <w:marLeft w:val="0"/>
          <w:marRight w:val="0"/>
          <w:marTop w:val="240"/>
          <w:marBottom w:val="240"/>
          <w:divBdr>
            <w:top w:val="none" w:sz="0" w:space="0" w:color="auto"/>
            <w:left w:val="none" w:sz="0" w:space="0" w:color="auto"/>
            <w:bottom w:val="none" w:sz="0" w:space="0" w:color="auto"/>
            <w:right w:val="none" w:sz="0" w:space="0" w:color="auto"/>
          </w:divBdr>
        </w:div>
      </w:divsChild>
    </w:div>
    <w:div w:id="1477604473">
      <w:bodyDiv w:val="1"/>
      <w:marLeft w:val="0"/>
      <w:marRight w:val="0"/>
      <w:marTop w:val="0"/>
      <w:marBottom w:val="0"/>
      <w:divBdr>
        <w:top w:val="none" w:sz="0" w:space="0" w:color="auto"/>
        <w:left w:val="none" w:sz="0" w:space="0" w:color="auto"/>
        <w:bottom w:val="none" w:sz="0" w:space="0" w:color="auto"/>
        <w:right w:val="none" w:sz="0" w:space="0" w:color="auto"/>
      </w:divBdr>
    </w:div>
    <w:div w:id="1483695923">
      <w:bodyDiv w:val="1"/>
      <w:marLeft w:val="0"/>
      <w:marRight w:val="0"/>
      <w:marTop w:val="0"/>
      <w:marBottom w:val="0"/>
      <w:divBdr>
        <w:top w:val="none" w:sz="0" w:space="0" w:color="auto"/>
        <w:left w:val="none" w:sz="0" w:space="0" w:color="auto"/>
        <w:bottom w:val="none" w:sz="0" w:space="0" w:color="auto"/>
        <w:right w:val="none" w:sz="0" w:space="0" w:color="auto"/>
      </w:divBdr>
      <w:divsChild>
        <w:div w:id="1952392212">
          <w:marLeft w:val="0"/>
          <w:marRight w:val="0"/>
          <w:marTop w:val="0"/>
          <w:marBottom w:val="91"/>
          <w:divBdr>
            <w:top w:val="none" w:sz="0" w:space="0" w:color="auto"/>
            <w:left w:val="none" w:sz="0" w:space="0" w:color="auto"/>
            <w:bottom w:val="none" w:sz="0" w:space="0" w:color="auto"/>
            <w:right w:val="none" w:sz="0" w:space="0" w:color="auto"/>
          </w:divBdr>
        </w:div>
        <w:div w:id="674116240">
          <w:marLeft w:val="0"/>
          <w:marRight w:val="0"/>
          <w:marTop w:val="0"/>
          <w:marBottom w:val="91"/>
          <w:divBdr>
            <w:top w:val="none" w:sz="0" w:space="0" w:color="auto"/>
            <w:left w:val="none" w:sz="0" w:space="0" w:color="auto"/>
            <w:bottom w:val="none" w:sz="0" w:space="0" w:color="auto"/>
            <w:right w:val="none" w:sz="0" w:space="0" w:color="auto"/>
          </w:divBdr>
        </w:div>
      </w:divsChild>
    </w:div>
    <w:div w:id="1485314710">
      <w:bodyDiv w:val="1"/>
      <w:marLeft w:val="0"/>
      <w:marRight w:val="0"/>
      <w:marTop w:val="0"/>
      <w:marBottom w:val="0"/>
      <w:divBdr>
        <w:top w:val="none" w:sz="0" w:space="0" w:color="auto"/>
        <w:left w:val="none" w:sz="0" w:space="0" w:color="auto"/>
        <w:bottom w:val="none" w:sz="0" w:space="0" w:color="auto"/>
        <w:right w:val="none" w:sz="0" w:space="0" w:color="auto"/>
      </w:divBdr>
    </w:div>
    <w:div w:id="1605767818">
      <w:bodyDiv w:val="1"/>
      <w:marLeft w:val="0"/>
      <w:marRight w:val="0"/>
      <w:marTop w:val="0"/>
      <w:marBottom w:val="0"/>
      <w:divBdr>
        <w:top w:val="none" w:sz="0" w:space="0" w:color="auto"/>
        <w:left w:val="none" w:sz="0" w:space="0" w:color="auto"/>
        <w:bottom w:val="none" w:sz="0" w:space="0" w:color="auto"/>
        <w:right w:val="none" w:sz="0" w:space="0" w:color="auto"/>
      </w:divBdr>
    </w:div>
    <w:div w:id="1612710273">
      <w:bodyDiv w:val="1"/>
      <w:marLeft w:val="0"/>
      <w:marRight w:val="0"/>
      <w:marTop w:val="0"/>
      <w:marBottom w:val="0"/>
      <w:divBdr>
        <w:top w:val="none" w:sz="0" w:space="0" w:color="auto"/>
        <w:left w:val="none" w:sz="0" w:space="0" w:color="auto"/>
        <w:bottom w:val="none" w:sz="0" w:space="0" w:color="auto"/>
        <w:right w:val="none" w:sz="0" w:space="0" w:color="auto"/>
      </w:divBdr>
    </w:div>
    <w:div w:id="1632053675">
      <w:bodyDiv w:val="1"/>
      <w:marLeft w:val="0"/>
      <w:marRight w:val="0"/>
      <w:marTop w:val="0"/>
      <w:marBottom w:val="0"/>
      <w:divBdr>
        <w:top w:val="none" w:sz="0" w:space="0" w:color="auto"/>
        <w:left w:val="none" w:sz="0" w:space="0" w:color="auto"/>
        <w:bottom w:val="none" w:sz="0" w:space="0" w:color="auto"/>
        <w:right w:val="none" w:sz="0" w:space="0" w:color="auto"/>
      </w:divBdr>
    </w:div>
    <w:div w:id="1642424784">
      <w:bodyDiv w:val="1"/>
      <w:marLeft w:val="0"/>
      <w:marRight w:val="0"/>
      <w:marTop w:val="0"/>
      <w:marBottom w:val="0"/>
      <w:divBdr>
        <w:top w:val="none" w:sz="0" w:space="0" w:color="auto"/>
        <w:left w:val="none" w:sz="0" w:space="0" w:color="auto"/>
        <w:bottom w:val="none" w:sz="0" w:space="0" w:color="auto"/>
        <w:right w:val="none" w:sz="0" w:space="0" w:color="auto"/>
      </w:divBdr>
    </w:div>
    <w:div w:id="1655718534">
      <w:bodyDiv w:val="1"/>
      <w:marLeft w:val="0"/>
      <w:marRight w:val="0"/>
      <w:marTop w:val="0"/>
      <w:marBottom w:val="0"/>
      <w:divBdr>
        <w:top w:val="none" w:sz="0" w:space="0" w:color="auto"/>
        <w:left w:val="none" w:sz="0" w:space="0" w:color="auto"/>
        <w:bottom w:val="none" w:sz="0" w:space="0" w:color="auto"/>
        <w:right w:val="none" w:sz="0" w:space="0" w:color="auto"/>
      </w:divBdr>
    </w:div>
    <w:div w:id="1672946999">
      <w:bodyDiv w:val="1"/>
      <w:marLeft w:val="0"/>
      <w:marRight w:val="0"/>
      <w:marTop w:val="0"/>
      <w:marBottom w:val="0"/>
      <w:divBdr>
        <w:top w:val="none" w:sz="0" w:space="0" w:color="auto"/>
        <w:left w:val="none" w:sz="0" w:space="0" w:color="auto"/>
        <w:bottom w:val="none" w:sz="0" w:space="0" w:color="auto"/>
        <w:right w:val="none" w:sz="0" w:space="0" w:color="auto"/>
      </w:divBdr>
    </w:div>
    <w:div w:id="1706709300">
      <w:bodyDiv w:val="1"/>
      <w:marLeft w:val="0"/>
      <w:marRight w:val="0"/>
      <w:marTop w:val="0"/>
      <w:marBottom w:val="0"/>
      <w:divBdr>
        <w:top w:val="none" w:sz="0" w:space="0" w:color="auto"/>
        <w:left w:val="none" w:sz="0" w:space="0" w:color="auto"/>
        <w:bottom w:val="none" w:sz="0" w:space="0" w:color="auto"/>
        <w:right w:val="none" w:sz="0" w:space="0" w:color="auto"/>
      </w:divBdr>
    </w:div>
    <w:div w:id="1710063258">
      <w:bodyDiv w:val="1"/>
      <w:marLeft w:val="0"/>
      <w:marRight w:val="0"/>
      <w:marTop w:val="0"/>
      <w:marBottom w:val="0"/>
      <w:divBdr>
        <w:top w:val="none" w:sz="0" w:space="0" w:color="auto"/>
        <w:left w:val="none" w:sz="0" w:space="0" w:color="auto"/>
        <w:bottom w:val="none" w:sz="0" w:space="0" w:color="auto"/>
        <w:right w:val="none" w:sz="0" w:space="0" w:color="auto"/>
      </w:divBdr>
    </w:div>
    <w:div w:id="1717044603">
      <w:bodyDiv w:val="1"/>
      <w:marLeft w:val="0"/>
      <w:marRight w:val="0"/>
      <w:marTop w:val="0"/>
      <w:marBottom w:val="0"/>
      <w:divBdr>
        <w:top w:val="none" w:sz="0" w:space="0" w:color="auto"/>
        <w:left w:val="none" w:sz="0" w:space="0" w:color="auto"/>
        <w:bottom w:val="none" w:sz="0" w:space="0" w:color="auto"/>
        <w:right w:val="none" w:sz="0" w:space="0" w:color="auto"/>
      </w:divBdr>
    </w:div>
    <w:div w:id="1754160744">
      <w:bodyDiv w:val="1"/>
      <w:marLeft w:val="0"/>
      <w:marRight w:val="0"/>
      <w:marTop w:val="0"/>
      <w:marBottom w:val="0"/>
      <w:divBdr>
        <w:top w:val="none" w:sz="0" w:space="0" w:color="auto"/>
        <w:left w:val="none" w:sz="0" w:space="0" w:color="auto"/>
        <w:bottom w:val="none" w:sz="0" w:space="0" w:color="auto"/>
        <w:right w:val="none" w:sz="0" w:space="0" w:color="auto"/>
      </w:divBdr>
    </w:div>
    <w:div w:id="1776288345">
      <w:bodyDiv w:val="1"/>
      <w:marLeft w:val="0"/>
      <w:marRight w:val="0"/>
      <w:marTop w:val="0"/>
      <w:marBottom w:val="0"/>
      <w:divBdr>
        <w:top w:val="none" w:sz="0" w:space="0" w:color="auto"/>
        <w:left w:val="none" w:sz="0" w:space="0" w:color="auto"/>
        <w:bottom w:val="none" w:sz="0" w:space="0" w:color="auto"/>
        <w:right w:val="none" w:sz="0" w:space="0" w:color="auto"/>
      </w:divBdr>
    </w:div>
    <w:div w:id="1821582605">
      <w:bodyDiv w:val="1"/>
      <w:marLeft w:val="0"/>
      <w:marRight w:val="0"/>
      <w:marTop w:val="0"/>
      <w:marBottom w:val="0"/>
      <w:divBdr>
        <w:top w:val="none" w:sz="0" w:space="0" w:color="auto"/>
        <w:left w:val="none" w:sz="0" w:space="0" w:color="auto"/>
        <w:bottom w:val="none" w:sz="0" w:space="0" w:color="auto"/>
        <w:right w:val="none" w:sz="0" w:space="0" w:color="auto"/>
      </w:divBdr>
    </w:div>
    <w:div w:id="1827744851">
      <w:bodyDiv w:val="1"/>
      <w:marLeft w:val="0"/>
      <w:marRight w:val="0"/>
      <w:marTop w:val="0"/>
      <w:marBottom w:val="0"/>
      <w:divBdr>
        <w:top w:val="none" w:sz="0" w:space="0" w:color="auto"/>
        <w:left w:val="none" w:sz="0" w:space="0" w:color="auto"/>
        <w:bottom w:val="none" w:sz="0" w:space="0" w:color="auto"/>
        <w:right w:val="none" w:sz="0" w:space="0" w:color="auto"/>
      </w:divBdr>
    </w:div>
    <w:div w:id="1833443848">
      <w:bodyDiv w:val="1"/>
      <w:marLeft w:val="0"/>
      <w:marRight w:val="0"/>
      <w:marTop w:val="0"/>
      <w:marBottom w:val="0"/>
      <w:divBdr>
        <w:top w:val="none" w:sz="0" w:space="0" w:color="auto"/>
        <w:left w:val="none" w:sz="0" w:space="0" w:color="auto"/>
        <w:bottom w:val="none" w:sz="0" w:space="0" w:color="auto"/>
        <w:right w:val="none" w:sz="0" w:space="0" w:color="auto"/>
      </w:divBdr>
    </w:div>
    <w:div w:id="1868324466">
      <w:bodyDiv w:val="1"/>
      <w:marLeft w:val="0"/>
      <w:marRight w:val="0"/>
      <w:marTop w:val="0"/>
      <w:marBottom w:val="0"/>
      <w:divBdr>
        <w:top w:val="none" w:sz="0" w:space="0" w:color="auto"/>
        <w:left w:val="none" w:sz="0" w:space="0" w:color="auto"/>
        <w:bottom w:val="none" w:sz="0" w:space="0" w:color="auto"/>
        <w:right w:val="none" w:sz="0" w:space="0" w:color="auto"/>
      </w:divBdr>
    </w:div>
    <w:div w:id="1869873439">
      <w:bodyDiv w:val="1"/>
      <w:marLeft w:val="0"/>
      <w:marRight w:val="0"/>
      <w:marTop w:val="0"/>
      <w:marBottom w:val="0"/>
      <w:divBdr>
        <w:top w:val="none" w:sz="0" w:space="0" w:color="auto"/>
        <w:left w:val="none" w:sz="0" w:space="0" w:color="auto"/>
        <w:bottom w:val="none" w:sz="0" w:space="0" w:color="auto"/>
        <w:right w:val="none" w:sz="0" w:space="0" w:color="auto"/>
      </w:divBdr>
    </w:div>
    <w:div w:id="1891333506">
      <w:bodyDiv w:val="1"/>
      <w:marLeft w:val="0"/>
      <w:marRight w:val="0"/>
      <w:marTop w:val="0"/>
      <w:marBottom w:val="0"/>
      <w:divBdr>
        <w:top w:val="none" w:sz="0" w:space="0" w:color="auto"/>
        <w:left w:val="none" w:sz="0" w:space="0" w:color="auto"/>
        <w:bottom w:val="none" w:sz="0" w:space="0" w:color="auto"/>
        <w:right w:val="none" w:sz="0" w:space="0" w:color="auto"/>
      </w:divBdr>
    </w:div>
    <w:div w:id="1905985622">
      <w:bodyDiv w:val="1"/>
      <w:marLeft w:val="0"/>
      <w:marRight w:val="0"/>
      <w:marTop w:val="0"/>
      <w:marBottom w:val="0"/>
      <w:divBdr>
        <w:top w:val="none" w:sz="0" w:space="0" w:color="auto"/>
        <w:left w:val="none" w:sz="0" w:space="0" w:color="auto"/>
        <w:bottom w:val="none" w:sz="0" w:space="0" w:color="auto"/>
        <w:right w:val="none" w:sz="0" w:space="0" w:color="auto"/>
      </w:divBdr>
    </w:div>
    <w:div w:id="1953659112">
      <w:bodyDiv w:val="1"/>
      <w:marLeft w:val="0"/>
      <w:marRight w:val="0"/>
      <w:marTop w:val="0"/>
      <w:marBottom w:val="0"/>
      <w:divBdr>
        <w:top w:val="none" w:sz="0" w:space="0" w:color="auto"/>
        <w:left w:val="none" w:sz="0" w:space="0" w:color="auto"/>
        <w:bottom w:val="none" w:sz="0" w:space="0" w:color="auto"/>
        <w:right w:val="none" w:sz="0" w:space="0" w:color="auto"/>
      </w:divBdr>
      <w:divsChild>
        <w:div w:id="1271209014">
          <w:marLeft w:val="907"/>
          <w:marRight w:val="0"/>
          <w:marTop w:val="116"/>
          <w:marBottom w:val="0"/>
          <w:divBdr>
            <w:top w:val="none" w:sz="0" w:space="0" w:color="auto"/>
            <w:left w:val="none" w:sz="0" w:space="0" w:color="auto"/>
            <w:bottom w:val="none" w:sz="0" w:space="0" w:color="auto"/>
            <w:right w:val="none" w:sz="0" w:space="0" w:color="auto"/>
          </w:divBdr>
        </w:div>
        <w:div w:id="1659724833">
          <w:marLeft w:val="907"/>
          <w:marRight w:val="0"/>
          <w:marTop w:val="116"/>
          <w:marBottom w:val="0"/>
          <w:divBdr>
            <w:top w:val="none" w:sz="0" w:space="0" w:color="auto"/>
            <w:left w:val="none" w:sz="0" w:space="0" w:color="auto"/>
            <w:bottom w:val="none" w:sz="0" w:space="0" w:color="auto"/>
            <w:right w:val="none" w:sz="0" w:space="0" w:color="auto"/>
          </w:divBdr>
        </w:div>
        <w:div w:id="2034651491">
          <w:marLeft w:val="907"/>
          <w:marRight w:val="0"/>
          <w:marTop w:val="116"/>
          <w:marBottom w:val="0"/>
          <w:divBdr>
            <w:top w:val="none" w:sz="0" w:space="0" w:color="auto"/>
            <w:left w:val="none" w:sz="0" w:space="0" w:color="auto"/>
            <w:bottom w:val="none" w:sz="0" w:space="0" w:color="auto"/>
            <w:right w:val="none" w:sz="0" w:space="0" w:color="auto"/>
          </w:divBdr>
        </w:div>
        <w:div w:id="1330447730">
          <w:marLeft w:val="907"/>
          <w:marRight w:val="0"/>
          <w:marTop w:val="116"/>
          <w:marBottom w:val="0"/>
          <w:divBdr>
            <w:top w:val="none" w:sz="0" w:space="0" w:color="auto"/>
            <w:left w:val="none" w:sz="0" w:space="0" w:color="auto"/>
            <w:bottom w:val="none" w:sz="0" w:space="0" w:color="auto"/>
            <w:right w:val="none" w:sz="0" w:space="0" w:color="auto"/>
          </w:divBdr>
        </w:div>
      </w:divsChild>
    </w:div>
    <w:div w:id="2001501015">
      <w:bodyDiv w:val="1"/>
      <w:marLeft w:val="0"/>
      <w:marRight w:val="0"/>
      <w:marTop w:val="0"/>
      <w:marBottom w:val="0"/>
      <w:divBdr>
        <w:top w:val="none" w:sz="0" w:space="0" w:color="auto"/>
        <w:left w:val="none" w:sz="0" w:space="0" w:color="auto"/>
        <w:bottom w:val="none" w:sz="0" w:space="0" w:color="auto"/>
        <w:right w:val="none" w:sz="0" w:space="0" w:color="auto"/>
      </w:divBdr>
    </w:div>
    <w:div w:id="2062095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businessdictionary.com/definition/idea.html" TargetMode="External"/><Relationship Id="rId26" Type="http://schemas.openxmlformats.org/officeDocument/2006/relationships/hyperlink" Target="http://searchdatamanagement.techtarget.com/definition/data" TargetMode="External"/><Relationship Id="rId39" Type="http://schemas.openxmlformats.org/officeDocument/2006/relationships/hyperlink" Target="http://www.businessdictionary.com/definition/lead-Pb.html" TargetMode="External"/><Relationship Id="rId3" Type="http://schemas.openxmlformats.org/officeDocument/2006/relationships/styles" Target="styles.xml"/><Relationship Id="rId21" Type="http://schemas.openxmlformats.org/officeDocument/2006/relationships/image" Target="http://www.mathsisfun.com/data/images/data-types.gif" TargetMode="External"/><Relationship Id="rId34" Type="http://schemas.openxmlformats.org/officeDocument/2006/relationships/hyperlink" Target="http://www.businessdictionary.com/definition/component.html" TargetMode="External"/><Relationship Id="rId42" Type="http://schemas.openxmlformats.org/officeDocument/2006/relationships/hyperlink" Target="http://www.investorguide.com/definition/decrease.html"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www.businessdictionary.com/definition/condition.html" TargetMode="External"/><Relationship Id="rId25" Type="http://schemas.openxmlformats.org/officeDocument/2006/relationships/footer" Target="footer3.xml"/><Relationship Id="rId33" Type="http://schemas.openxmlformats.org/officeDocument/2006/relationships/hyperlink" Target="http://www.businessdictionary.com/definition/examine.html" TargetMode="External"/><Relationship Id="rId38" Type="http://schemas.openxmlformats.org/officeDocument/2006/relationships/hyperlink" Target="http://www.businessdictionary.com/definition/context.html" TargetMode="External"/><Relationship Id="rId2" Type="http://schemas.openxmlformats.org/officeDocument/2006/relationships/numbering" Target="numbering.xml"/><Relationship Id="rId16" Type="http://schemas.openxmlformats.org/officeDocument/2006/relationships/hyperlink" Target="http://www.businessdictionary.com/definition/represent.html" TargetMode="External"/><Relationship Id="rId20" Type="http://schemas.openxmlformats.org/officeDocument/2006/relationships/image" Target="media/image5.png"/><Relationship Id="rId29" Type="http://schemas.openxmlformats.org/officeDocument/2006/relationships/hyperlink" Target="http://www.webopedia.com/TERM/D/data.html" TargetMode="External"/><Relationship Id="rId41" Type="http://schemas.openxmlformats.org/officeDocument/2006/relationships/hyperlink" Target="http://www.investorwords.com/11405/understanding.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eader" Target="header3.xml"/><Relationship Id="rId32" Type="http://schemas.openxmlformats.org/officeDocument/2006/relationships/hyperlink" Target="http://www.businessdictionary.com/definition/user.html" TargetMode="External"/><Relationship Id="rId37" Type="http://schemas.openxmlformats.org/officeDocument/2006/relationships/hyperlink" Target="http://www.businessdictionary.com/definition/organized.html" TargetMode="External"/><Relationship Id="rId40" Type="http://schemas.openxmlformats.org/officeDocument/2006/relationships/hyperlink" Target="http://www.investorguide.com/definition/increase.html" TargetMode="Externa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investorguide.com/definition/symbol.html" TargetMode="External"/><Relationship Id="rId23" Type="http://schemas.openxmlformats.org/officeDocument/2006/relationships/hyperlink" Target="http://en.wikipedia.org/wiki/File_format" TargetMode="External"/><Relationship Id="rId28" Type="http://schemas.openxmlformats.org/officeDocument/2006/relationships/hyperlink" Target="http://en.wikipedia.org/wiki/Data_movement" TargetMode="External"/><Relationship Id="rId36" Type="http://schemas.openxmlformats.org/officeDocument/2006/relationships/hyperlink" Target="http://www.businessdictionary.com/definition/accurate.html" TargetMode="External"/><Relationship Id="rId10" Type="http://schemas.openxmlformats.org/officeDocument/2006/relationships/header" Target="header1.xml"/><Relationship Id="rId19" Type="http://schemas.openxmlformats.org/officeDocument/2006/relationships/hyperlink" Target="http://www.businessdictionary.com/definition/object.html" TargetMode="External"/><Relationship Id="rId31" Type="http://schemas.openxmlformats.org/officeDocument/2006/relationships/hyperlink" Target="http://www.businessdictionary.com/definition/data.html" TargetMode="External"/><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investorguide.com/definition/number.html" TargetMode="External"/><Relationship Id="rId22" Type="http://schemas.openxmlformats.org/officeDocument/2006/relationships/hyperlink" Target="http://en.wikipedia.org/wiki/Computer_data" TargetMode="External"/><Relationship Id="rId27" Type="http://schemas.openxmlformats.org/officeDocument/2006/relationships/hyperlink" Target="http://whatis.techtarget.com/definition/flowchart" TargetMode="External"/><Relationship Id="rId30" Type="http://schemas.openxmlformats.org/officeDocument/2006/relationships/hyperlink" Target="http://www.investorguide.com/definition/process.html" TargetMode="External"/><Relationship Id="rId35" Type="http://schemas.openxmlformats.org/officeDocument/2006/relationships/hyperlink" Target="http://www.investorguide.com/definition/source.html" TargetMode="External"/><Relationship Id="rId43" Type="http://schemas.openxmlformats.org/officeDocument/2006/relationships/hyperlink" Target="http://www.businessdictionary.com/definition/uncertainty.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625657-2806-4CB5-BC15-4CBBF6D49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5000</Words>
  <Characters>28505</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TEMAOS</Company>
  <LinksUpToDate>false</LinksUpToDate>
  <CharactersWithSpaces>33439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Online-Delete</dc:creator>
  <cp:keywords/>
  <dc:description/>
  <cp:lastModifiedBy>mule</cp:lastModifiedBy>
  <cp:revision>5</cp:revision>
  <cp:lastPrinted>2023-10-03T05:00:00Z</cp:lastPrinted>
  <dcterms:created xsi:type="dcterms:W3CDTF">2023-10-03T05:00:00Z</dcterms:created>
  <dcterms:modified xsi:type="dcterms:W3CDTF">2012-03-31T01:43:00Z</dcterms:modified>
</cp:coreProperties>
</file>